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2832051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D95698">
        <w:rPr>
          <w:rFonts w:ascii="Arial" w:hAnsi="Arial" w:cs="Arial"/>
          <w:sz w:val="24"/>
          <w:szCs w:val="28"/>
          <w:lang w:val="en-CA"/>
        </w:rPr>
        <w:t>2</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DA1BD6">
        <w:rPr>
          <w:rFonts w:ascii="Arial" w:hAnsi="Arial" w:cs="Arial"/>
          <w:sz w:val="24"/>
          <w:szCs w:val="28"/>
          <w:lang w:val="en-CA"/>
        </w:rPr>
        <w:t>2</w:t>
      </w:r>
      <w:r w:rsidR="00D95698">
        <w:rPr>
          <w:rFonts w:ascii="Arial" w:hAnsi="Arial" w:cs="Arial"/>
          <w:sz w:val="24"/>
          <w:szCs w:val="28"/>
          <w:lang w:val="en-CA"/>
        </w:rPr>
        <w:t>0</w:t>
      </w:r>
      <w:r w:rsidR="00075B31">
        <w:rPr>
          <w:rFonts w:ascii="Arial" w:hAnsi="Arial" w:cs="Arial"/>
          <w:sz w:val="24"/>
          <w:szCs w:val="28"/>
          <w:lang w:val="en-CA"/>
        </w:rPr>
        <w:t>4476</w:t>
      </w:r>
    </w:p>
    <w:p w14:paraId="4F58942D" w14:textId="52B16D09"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D95698">
        <w:rPr>
          <w:rFonts w:ascii="Arial" w:hAnsi="Arial" w:cs="Arial"/>
          <w:sz w:val="24"/>
          <w:szCs w:val="28"/>
          <w:lang w:val="en-CA"/>
        </w:rPr>
        <w:t>Feb</w:t>
      </w:r>
      <w:r w:rsidR="00142C2E" w:rsidRPr="008953DE">
        <w:rPr>
          <w:rFonts w:ascii="Arial" w:hAnsi="Arial" w:cs="Arial"/>
          <w:sz w:val="24"/>
          <w:szCs w:val="28"/>
          <w:lang w:val="en-CA"/>
        </w:rPr>
        <w:t xml:space="preserve"> </w:t>
      </w:r>
      <w:r w:rsidR="00D95698">
        <w:rPr>
          <w:rFonts w:ascii="Arial" w:hAnsi="Arial" w:cs="Arial"/>
          <w:sz w:val="24"/>
          <w:szCs w:val="28"/>
          <w:lang w:val="en-CA"/>
        </w:rPr>
        <w:t>21</w:t>
      </w:r>
      <w:r w:rsidR="00D95698" w:rsidRPr="00D95698">
        <w:rPr>
          <w:rFonts w:ascii="Arial" w:hAnsi="Arial" w:cs="Arial"/>
          <w:sz w:val="24"/>
          <w:szCs w:val="28"/>
          <w:vertAlign w:val="superscript"/>
          <w:lang w:val="en-CA"/>
        </w:rPr>
        <w:t>st</w:t>
      </w:r>
      <w:r w:rsidR="00D95698">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95698">
        <w:rPr>
          <w:rFonts w:ascii="Arial" w:hAnsi="Arial" w:cs="Arial"/>
          <w:sz w:val="24"/>
          <w:szCs w:val="28"/>
          <w:lang w:val="en-CA"/>
        </w:rPr>
        <w:t xml:space="preserve">Mar </w:t>
      </w:r>
      <w:r w:rsidR="00075B31">
        <w:rPr>
          <w:rFonts w:ascii="Arial" w:hAnsi="Arial" w:cs="Arial"/>
          <w:sz w:val="24"/>
          <w:szCs w:val="28"/>
          <w:lang w:val="en-CA"/>
        </w:rPr>
        <w:t>3</w:t>
      </w:r>
      <w:r w:rsidR="00075B31" w:rsidRPr="00075B31">
        <w:rPr>
          <w:rFonts w:ascii="Arial" w:hAnsi="Arial" w:cs="Arial"/>
          <w:sz w:val="24"/>
          <w:szCs w:val="28"/>
          <w:vertAlign w:val="superscript"/>
          <w:lang w:val="en-CA"/>
        </w:rPr>
        <w:t>rd</w:t>
      </w:r>
      <w:r w:rsidR="00347CC4" w:rsidRPr="008953DE">
        <w:rPr>
          <w:rFonts w:ascii="Arial" w:hAnsi="Arial" w:cs="Arial"/>
          <w:sz w:val="24"/>
          <w:szCs w:val="28"/>
          <w:lang w:val="en-CA"/>
        </w:rPr>
        <w:t>, 20</w:t>
      </w:r>
      <w:r w:rsidRPr="008953DE">
        <w:rPr>
          <w:rFonts w:ascii="Arial" w:hAnsi="Arial" w:cs="Arial"/>
          <w:sz w:val="24"/>
          <w:szCs w:val="28"/>
          <w:lang w:val="en-CA"/>
        </w:rPr>
        <w:t>2</w:t>
      </w:r>
      <w:r w:rsidR="00337B68">
        <w:rPr>
          <w:rFonts w:ascii="Arial" w:hAnsi="Arial" w:cs="Arial"/>
          <w:sz w:val="24"/>
          <w:szCs w:val="28"/>
          <w:lang w:val="en-CA"/>
        </w:rPr>
        <w:t>2</w:t>
      </w:r>
    </w:p>
    <w:p w14:paraId="14395BAA" w14:textId="7DFE0C33" w:rsidR="00D80957" w:rsidRPr="00075B31" w:rsidRDefault="00D80957" w:rsidP="0033186E">
      <w:pPr>
        <w:tabs>
          <w:tab w:val="left" w:pos="1985"/>
        </w:tabs>
        <w:spacing w:before="240" w:after="0"/>
        <w:jc w:val="both"/>
        <w:rPr>
          <w:rFonts w:ascii="Arial" w:hAnsi="Arial" w:cs="Arial"/>
          <w:bCs/>
          <w:sz w:val="22"/>
          <w:szCs w:val="22"/>
          <w:lang w:val="en-US"/>
        </w:rPr>
      </w:pPr>
      <w:r w:rsidRPr="00075B31">
        <w:rPr>
          <w:rFonts w:ascii="Arial" w:hAnsi="Arial" w:cs="Arial"/>
          <w:b/>
          <w:sz w:val="22"/>
          <w:szCs w:val="22"/>
          <w:lang w:val="en-US"/>
        </w:rPr>
        <w:t>Agenda Item:</w:t>
      </w:r>
      <w:r w:rsidRPr="00075B31">
        <w:rPr>
          <w:rFonts w:ascii="Arial" w:hAnsi="Arial" w:cs="Arial"/>
          <w:b/>
          <w:sz w:val="22"/>
          <w:szCs w:val="22"/>
          <w:lang w:val="en-US"/>
        </w:rPr>
        <w:tab/>
      </w:r>
      <w:r w:rsidR="00075B31" w:rsidRPr="003E3AFD">
        <w:rPr>
          <w:rFonts w:ascii="Arial" w:hAnsi="Arial" w:cs="Arial"/>
          <w:bCs/>
          <w:sz w:val="22"/>
          <w:szCs w:val="22"/>
          <w:lang w:val="en-CA"/>
        </w:rPr>
        <w:t>10</w:t>
      </w:r>
      <w:r w:rsidR="00BB40C3" w:rsidRPr="003E3AFD">
        <w:rPr>
          <w:rFonts w:ascii="Arial" w:hAnsi="Arial" w:cs="Arial"/>
          <w:bCs/>
          <w:sz w:val="22"/>
          <w:szCs w:val="22"/>
          <w:lang w:val="en-CA"/>
        </w:rPr>
        <w:t>.</w:t>
      </w:r>
      <w:r w:rsidR="00075B31" w:rsidRPr="003E3AFD">
        <w:rPr>
          <w:rFonts w:ascii="Arial" w:hAnsi="Arial" w:cs="Arial"/>
          <w:bCs/>
          <w:sz w:val="22"/>
          <w:szCs w:val="22"/>
          <w:lang w:val="en-CA"/>
        </w:rPr>
        <w:t>22</w:t>
      </w:r>
      <w:r w:rsidR="00337B68" w:rsidRPr="003E3AFD">
        <w:rPr>
          <w:rFonts w:ascii="Arial" w:hAnsi="Arial" w:cs="Arial"/>
          <w:bCs/>
          <w:sz w:val="22"/>
          <w:szCs w:val="22"/>
          <w:lang w:val="en-CA"/>
        </w:rPr>
        <w:t>.</w:t>
      </w:r>
      <w:r w:rsidR="00075B31" w:rsidRPr="003E3AFD">
        <w:rPr>
          <w:rFonts w:ascii="Arial" w:hAnsi="Arial" w:cs="Arial"/>
          <w:bCs/>
          <w:sz w:val="22"/>
          <w:szCs w:val="22"/>
          <w:lang w:val="en-CA"/>
        </w:rPr>
        <w:t>2</w:t>
      </w:r>
      <w:r w:rsidR="007344B9" w:rsidRPr="003E3AFD">
        <w:rPr>
          <w:rFonts w:ascii="Arial" w:hAnsi="Arial" w:cs="Arial"/>
          <w:bCs/>
          <w:sz w:val="22"/>
          <w:szCs w:val="22"/>
          <w:lang w:val="en-CA"/>
        </w:rPr>
        <w:t>.</w:t>
      </w:r>
      <w:r w:rsidR="00075B31" w:rsidRPr="003E3AFD">
        <w:rPr>
          <w:rFonts w:ascii="Arial" w:hAnsi="Arial" w:cs="Arial"/>
          <w:bCs/>
          <w:sz w:val="22"/>
          <w:szCs w:val="22"/>
          <w:lang w:val="en-CA"/>
        </w:rPr>
        <w:t>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CA8CAC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proofErr w:type="spellStart"/>
      <w:r w:rsidR="00FB1764">
        <w:rPr>
          <w:rFonts w:ascii="Arial" w:hAnsi="Arial" w:cs="Arial"/>
          <w:sz w:val="22"/>
          <w:szCs w:val="22"/>
          <w:lang w:val="en-CA"/>
        </w:rPr>
        <w:t>SCells</w:t>
      </w:r>
      <w:proofErr w:type="spellEnd"/>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14630665" w:rsidR="00515947" w:rsidRDefault="003F4946" w:rsidP="00142C2E">
      <w:pPr>
        <w:rPr>
          <w:sz w:val="22"/>
          <w:lang w:val="en-CA"/>
        </w:rPr>
      </w:pPr>
      <w:r w:rsidRPr="00EC31A7">
        <w:rPr>
          <w:sz w:val="22"/>
          <w:lang w:val="en-CA"/>
        </w:rPr>
        <w:t>Work on RRM</w:t>
      </w:r>
      <w:r>
        <w:rPr>
          <w:sz w:val="22"/>
          <w:lang w:val="en-CA"/>
        </w:rPr>
        <w:t xml:space="preserve"> delay requirements for efficient activation/deactivation mechanism for </w:t>
      </w:r>
      <w:proofErr w:type="spellStart"/>
      <w:r>
        <w:rPr>
          <w:sz w:val="22"/>
          <w:lang w:val="en-CA"/>
        </w:rPr>
        <w:t>SCells</w:t>
      </w:r>
      <w:proofErr w:type="spellEnd"/>
      <w:r>
        <w:rPr>
          <w:sz w:val="22"/>
          <w:lang w:val="en-CA"/>
        </w:rPr>
        <w:t xml:space="preserve"> </w:t>
      </w:r>
      <w:r>
        <w:rPr>
          <w:sz w:val="22"/>
          <w:lang w:val="en-CA"/>
        </w:rPr>
        <w:fldChar w:fldCharType="begin"/>
      </w:r>
      <w:r>
        <w:rPr>
          <w:sz w:val="22"/>
          <w:lang w:val="en-CA"/>
        </w:rPr>
        <w:instrText xml:space="preserve"> REF _Ref78878368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at the RAN4#</w:t>
      </w:r>
      <w:r w:rsidR="00EC31A7">
        <w:rPr>
          <w:sz w:val="22"/>
          <w:lang w:val="en-CA"/>
        </w:rPr>
        <w:t>10</w:t>
      </w:r>
      <w:r w:rsidR="00D95698">
        <w:rPr>
          <w:sz w:val="22"/>
          <w:lang w:val="en-CA"/>
        </w:rPr>
        <w:t>1bis</w:t>
      </w:r>
      <w:r>
        <w:rPr>
          <w:sz w:val="22"/>
          <w:lang w:val="en-CA"/>
        </w:rPr>
        <w:t>-e meeting, with</w:t>
      </w:r>
      <w:r w:rsidR="0008189A">
        <w:rPr>
          <w:sz w:val="22"/>
          <w:lang w:val="en-CA"/>
        </w:rPr>
        <w:t xml:space="preserve"> </w:t>
      </w:r>
      <w:r>
        <w:rPr>
          <w:sz w:val="22"/>
          <w:lang w:val="en-CA"/>
        </w:rPr>
        <w:t xml:space="preserve">outcome in terms of agreements and open issues captured in a WF </w:t>
      </w:r>
      <w:r>
        <w:rPr>
          <w:sz w:val="22"/>
          <w:lang w:val="en-CA"/>
        </w:rPr>
        <w:fldChar w:fldCharType="begin"/>
      </w:r>
      <w:r>
        <w:rPr>
          <w:sz w:val="22"/>
          <w:lang w:val="en-CA"/>
        </w:rPr>
        <w:instrText xml:space="preserve"> REF _Ref78878440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0351528" w14:textId="7381C86C" w:rsidR="003F4946" w:rsidRPr="005E6DDB" w:rsidRDefault="003F4946" w:rsidP="00142C2E">
      <w:pPr>
        <w:rPr>
          <w:sz w:val="22"/>
        </w:rPr>
      </w:pPr>
      <w:r>
        <w:rPr>
          <w:sz w:val="22"/>
          <w:lang w:val="en-CA"/>
        </w:rPr>
        <w:t>In this contribution we are providing our views on open issues in the WF.</w:t>
      </w:r>
    </w:p>
    <w:p w14:paraId="6003F8E0" w14:textId="54F2C441" w:rsidR="00A15BE6" w:rsidRDefault="00515947" w:rsidP="0052582B">
      <w:pPr>
        <w:pStyle w:val="Heading1"/>
        <w:ind w:left="431" w:hanging="431"/>
        <w:rPr>
          <w:szCs w:val="36"/>
          <w:lang w:val="en-CA"/>
        </w:rPr>
      </w:pPr>
      <w:r>
        <w:rPr>
          <w:szCs w:val="36"/>
          <w:lang w:val="en-CA"/>
        </w:rPr>
        <w:t>Discussion</w:t>
      </w:r>
    </w:p>
    <w:p w14:paraId="23416AA5" w14:textId="60A71617" w:rsidR="0011623A" w:rsidRPr="0011623A" w:rsidRDefault="0011623A" w:rsidP="0011623A">
      <w:pPr>
        <w:spacing w:after="0"/>
        <w:rPr>
          <w:i/>
          <w:iCs/>
          <w:sz w:val="22"/>
          <w:u w:val="single"/>
          <w:lang w:val="en-CA"/>
        </w:rPr>
      </w:pPr>
      <w:r>
        <w:rPr>
          <w:i/>
          <w:iCs/>
          <w:sz w:val="22"/>
          <w:u w:val="single"/>
          <w:lang w:val="en-CA"/>
        </w:rPr>
        <w:t xml:space="preserve">Open issue concerning </w:t>
      </w:r>
      <w:proofErr w:type="spellStart"/>
      <w:r w:rsidR="00453396">
        <w:rPr>
          <w:b/>
          <w:u w:val="single"/>
        </w:rPr>
        <w:t>T</w:t>
      </w:r>
      <w:r w:rsidR="00453396">
        <w:rPr>
          <w:b/>
          <w:u w:val="single"/>
          <w:vertAlign w:val="subscript"/>
        </w:rPr>
        <w:t>uncertainty_MAC</w:t>
      </w:r>
      <w:proofErr w:type="spellEnd"/>
      <w:r w:rsidR="00453396">
        <w:rPr>
          <w:b/>
          <w:u w:val="single"/>
        </w:rPr>
        <w:t xml:space="preserve"> for scenario 3</w:t>
      </w:r>
    </w:p>
    <w:tbl>
      <w:tblPr>
        <w:tblStyle w:val="TableGrid"/>
        <w:tblpPr w:leftFromText="180" w:rightFromText="180" w:vertAnchor="text" w:horzAnchor="margin" w:tblpY="379"/>
        <w:tblW w:w="0" w:type="auto"/>
        <w:tblLook w:val="04A0" w:firstRow="1" w:lastRow="0" w:firstColumn="1" w:lastColumn="0" w:noHBand="0" w:noVBand="1"/>
      </w:tblPr>
      <w:tblGrid>
        <w:gridCol w:w="9609"/>
      </w:tblGrid>
      <w:tr w:rsidR="00000F95" w14:paraId="52390DD4" w14:textId="77777777" w:rsidTr="00000F95">
        <w:trPr>
          <w:trHeight w:val="1879"/>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482E130" w14:textId="77777777" w:rsidR="00717095" w:rsidRPr="00CD180A" w:rsidRDefault="00717095" w:rsidP="00717095">
            <w:pPr>
              <w:spacing w:after="120"/>
              <w:rPr>
                <w:b/>
                <w:iCs/>
                <w:szCs w:val="24"/>
                <w:u w:val="single"/>
                <w:lang w:eastAsia="zh-CN"/>
              </w:rPr>
            </w:pPr>
            <w:r w:rsidRPr="00CD180A">
              <w:rPr>
                <w:b/>
                <w:iCs/>
                <w:szCs w:val="24"/>
                <w:u w:val="single"/>
                <w:lang w:eastAsia="zh-CN"/>
              </w:rPr>
              <w:t xml:space="preserve">Scenario#3: </w:t>
            </w:r>
            <w:proofErr w:type="spellStart"/>
            <w:r w:rsidRPr="00CD180A">
              <w:rPr>
                <w:b/>
                <w:iCs/>
                <w:szCs w:val="24"/>
                <w:u w:val="single"/>
                <w:lang w:eastAsia="zh-CN"/>
              </w:rPr>
              <w:t>Scell</w:t>
            </w:r>
            <w:proofErr w:type="spellEnd"/>
            <w:r w:rsidRPr="00CD180A">
              <w:rPr>
                <w:b/>
                <w:iCs/>
                <w:szCs w:val="24"/>
                <w:u w:val="single"/>
                <w:lang w:eastAsia="zh-CN"/>
              </w:rPr>
              <w:t xml:space="preserve"> to be activated belongs to FR2</w:t>
            </w:r>
          </w:p>
          <w:p w14:paraId="0C05C967" w14:textId="349B4EE5" w:rsidR="00717095" w:rsidRPr="00E14EBE" w:rsidRDefault="00717095" w:rsidP="00717095">
            <w:pPr>
              <w:spacing w:after="120"/>
              <w:rPr>
                <w:b/>
                <w:iCs/>
                <w:szCs w:val="24"/>
                <w:u w:val="single"/>
                <w:lang w:eastAsia="zh-CN"/>
              </w:rPr>
            </w:pPr>
            <w:r w:rsidRPr="00CD180A">
              <w:rPr>
                <w:b/>
                <w:iCs/>
                <w:szCs w:val="24"/>
                <w:u w:val="single"/>
                <w:lang w:eastAsia="zh-CN"/>
              </w:rPr>
              <w:t>Issue 1-</w:t>
            </w:r>
            <w:r w:rsidR="00CC47B4" w:rsidRPr="00CD180A">
              <w:rPr>
                <w:b/>
                <w:iCs/>
                <w:szCs w:val="24"/>
                <w:u w:val="single"/>
                <w:lang w:eastAsia="zh-CN"/>
              </w:rPr>
              <w:t>2</w:t>
            </w:r>
            <w:r w:rsidRPr="00CD180A">
              <w:rPr>
                <w:b/>
                <w:iCs/>
                <w:szCs w:val="24"/>
                <w:u w:val="single"/>
                <w:lang w:eastAsia="zh-CN"/>
              </w:rPr>
              <w:t>-</w:t>
            </w:r>
            <w:r w:rsidR="00CC47B4" w:rsidRPr="00CD180A">
              <w:rPr>
                <w:b/>
                <w:iCs/>
                <w:szCs w:val="24"/>
                <w:u w:val="single"/>
                <w:lang w:eastAsia="zh-CN"/>
              </w:rPr>
              <w:t>2</w:t>
            </w:r>
            <w:r w:rsidRPr="00CD180A">
              <w:rPr>
                <w:b/>
                <w:iCs/>
                <w:szCs w:val="24"/>
                <w:u w:val="single"/>
                <w:lang w:eastAsia="zh-CN"/>
              </w:rPr>
              <w:t xml:space="preserve">: If there is no active serving cell on that FR2 band, and target </w:t>
            </w:r>
            <w:proofErr w:type="spellStart"/>
            <w:r w:rsidRPr="00CD180A">
              <w:rPr>
                <w:b/>
                <w:iCs/>
                <w:szCs w:val="24"/>
                <w:u w:val="single"/>
                <w:lang w:eastAsia="zh-CN"/>
              </w:rPr>
              <w:t>Scell</w:t>
            </w:r>
            <w:proofErr w:type="spellEnd"/>
            <w:r w:rsidRPr="00CD180A">
              <w:rPr>
                <w:b/>
                <w:iCs/>
                <w:szCs w:val="24"/>
                <w:u w:val="single"/>
                <w:lang w:eastAsia="zh-CN"/>
              </w:rPr>
              <w:t xml:space="preserve"> is known to UE</w:t>
            </w:r>
          </w:p>
          <w:p w14:paraId="55B0DEE1" w14:textId="77777777" w:rsidR="007F4897" w:rsidRPr="00A016CF" w:rsidRDefault="007F4897" w:rsidP="007F4897">
            <w:pPr>
              <w:pStyle w:val="ListParagraph"/>
              <w:numPr>
                <w:ilvl w:val="1"/>
                <w:numId w:val="51"/>
              </w:numPr>
              <w:overflowPunct w:val="0"/>
              <w:autoSpaceDE w:val="0"/>
              <w:autoSpaceDN w:val="0"/>
              <w:adjustRightInd w:val="0"/>
              <w:spacing w:after="120"/>
              <w:contextualSpacing w:val="0"/>
              <w:rPr>
                <w:szCs w:val="24"/>
                <w:lang w:eastAsia="zh-CN"/>
              </w:rPr>
            </w:pPr>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p>
          <w:p w14:paraId="7D633819" w14:textId="77777777" w:rsidR="007F4897" w:rsidRPr="008C0D0A" w:rsidRDefault="007F4897" w:rsidP="007F4897">
            <w:pPr>
              <w:pStyle w:val="ListParagraph"/>
              <w:widowControl w:val="0"/>
              <w:numPr>
                <w:ilvl w:val="5"/>
                <w:numId w:val="54"/>
              </w:numPr>
              <w:spacing w:after="120"/>
              <w:ind w:leftChars="1150" w:left="2720"/>
              <w:jc w:val="both"/>
            </w:pPr>
            <w:r w:rsidRPr="008C0D0A">
              <w:t xml:space="preserve">if semi-persistent CSI-RS is used for CSI reporting, </w:t>
            </w:r>
            <w:proofErr w:type="spellStart"/>
            <w:r w:rsidRPr="008C0D0A">
              <w:t>T</w:t>
            </w:r>
            <w:r w:rsidRPr="008C0D0A">
              <w:rPr>
                <w:vertAlign w:val="subscript"/>
              </w:rPr>
              <w:t>activation_time</w:t>
            </w:r>
            <w:proofErr w:type="spellEnd"/>
            <w:r w:rsidRPr="008C0D0A">
              <w:t xml:space="preserve"> is 3ms + max (</w:t>
            </w:r>
            <w:proofErr w:type="spellStart"/>
            <w:r w:rsidRPr="008C0D0A">
              <w:t>T</w:t>
            </w:r>
            <w:r w:rsidRPr="008C0D0A">
              <w:rPr>
                <w:vertAlign w:val="subscript"/>
              </w:rPr>
              <w:t>temp_RS</w:t>
            </w:r>
            <w:proofErr w:type="spellEnd"/>
            <w:r w:rsidRPr="008C0D0A">
              <w:t xml:space="preserve">+ 2ms, </w:t>
            </w:r>
            <w:proofErr w:type="spellStart"/>
            <w:r w:rsidRPr="008C0D0A">
              <w:t>T</w:t>
            </w:r>
            <w:r w:rsidRPr="008C0D0A">
              <w:rPr>
                <w:vertAlign w:val="subscript"/>
              </w:rPr>
              <w:t>uncertainty_SP</w:t>
            </w:r>
            <w:proofErr w:type="spellEnd"/>
            <w:r w:rsidRPr="008C0D0A">
              <w:t>)</w:t>
            </w:r>
          </w:p>
          <w:p w14:paraId="626C1988" w14:textId="77777777" w:rsidR="007F4897" w:rsidRPr="008C0D0A" w:rsidRDefault="007F4897" w:rsidP="007F4897">
            <w:pPr>
              <w:pStyle w:val="ListParagraph"/>
              <w:widowControl w:val="0"/>
              <w:numPr>
                <w:ilvl w:val="5"/>
                <w:numId w:val="54"/>
              </w:numPr>
              <w:spacing w:after="120"/>
              <w:ind w:leftChars="1150" w:left="2720"/>
              <w:jc w:val="both"/>
            </w:pPr>
            <w:r w:rsidRPr="008C0D0A">
              <w:t xml:space="preserve">if periodic CSI-RS is used for CSI reporting, </w:t>
            </w:r>
            <w:proofErr w:type="spellStart"/>
            <w:r w:rsidRPr="008C0D0A">
              <w:t>T</w:t>
            </w:r>
            <w:r w:rsidRPr="008C0D0A">
              <w:rPr>
                <w:vertAlign w:val="subscript"/>
              </w:rPr>
              <w:t>activation_time</w:t>
            </w:r>
            <w:proofErr w:type="spellEnd"/>
            <w:r w:rsidRPr="008C0D0A">
              <w:t xml:space="preserve"> is max (</w:t>
            </w:r>
            <w:proofErr w:type="spellStart"/>
            <w:r w:rsidRPr="008C0D0A">
              <w:t>T</w:t>
            </w:r>
            <w:r w:rsidRPr="008C0D0A">
              <w:rPr>
                <w:vertAlign w:val="subscript"/>
              </w:rPr>
              <w:t>temp_RS</w:t>
            </w:r>
            <w:proofErr w:type="spellEnd"/>
            <w:r w:rsidRPr="008C0D0A">
              <w:t xml:space="preserve"> + 5ms, </w:t>
            </w:r>
            <w:proofErr w:type="spellStart"/>
            <w:r w:rsidRPr="008C0D0A">
              <w:t>T</w:t>
            </w:r>
            <w:r w:rsidRPr="008C0D0A">
              <w:rPr>
                <w:vertAlign w:val="subscript"/>
              </w:rPr>
              <w:t>uncertainty_RRC</w:t>
            </w:r>
            <w:proofErr w:type="spellEnd"/>
            <w:r w:rsidRPr="008C0D0A">
              <w:t xml:space="preserve"> + </w:t>
            </w:r>
            <w:proofErr w:type="spellStart"/>
            <w:r w:rsidRPr="008C0D0A">
              <w:t>T</w:t>
            </w:r>
            <w:r w:rsidRPr="008C0D0A">
              <w:rPr>
                <w:vertAlign w:val="subscript"/>
              </w:rPr>
              <w:t>RRC_delay</w:t>
            </w:r>
            <w:proofErr w:type="spellEnd"/>
            <w:r w:rsidRPr="008C0D0A">
              <w:t>-T</w:t>
            </w:r>
            <w:r w:rsidRPr="008C0D0A">
              <w:rPr>
                <w:vertAlign w:val="subscript"/>
              </w:rPr>
              <w:t>HARQ</w:t>
            </w:r>
            <w:r w:rsidRPr="008C0D0A">
              <w:t>)</w:t>
            </w:r>
          </w:p>
          <w:p w14:paraId="681C5962" w14:textId="77777777" w:rsidR="007F4897" w:rsidRPr="00144D6D" w:rsidRDefault="007F4897" w:rsidP="007F4897">
            <w:pPr>
              <w:pStyle w:val="ListParagraph"/>
              <w:spacing w:after="120"/>
              <w:ind w:leftChars="928" w:left="1856" w:firstLine="400"/>
            </w:pPr>
            <w:r w:rsidRPr="00BC5A8D">
              <w:t>under the condition that</w:t>
            </w:r>
            <w:r w:rsidRPr="00144D6D">
              <w:t xml:space="preserve"> </w:t>
            </w:r>
          </w:p>
          <w:p w14:paraId="229E02C8" w14:textId="77777777" w:rsidR="007F4897" w:rsidRPr="008C0D0A" w:rsidRDefault="007F4897" w:rsidP="007F4897">
            <w:pPr>
              <w:pStyle w:val="ListParagraph"/>
              <w:widowControl w:val="0"/>
              <w:numPr>
                <w:ilvl w:val="5"/>
                <w:numId w:val="54"/>
              </w:numPr>
              <w:spacing w:after="120"/>
              <w:ind w:leftChars="1150" w:left="2720"/>
              <w:jc w:val="both"/>
            </w:pPr>
            <w:r w:rsidRPr="008C0D0A">
              <w:rPr>
                <w:lang w:eastAsia="zh-CN"/>
              </w:rPr>
              <w:t>One of the candidate TCI states configured in TCI-</w:t>
            </w:r>
            <w:proofErr w:type="spellStart"/>
            <w:r w:rsidRPr="008C0D0A">
              <w:rPr>
                <w:lang w:eastAsia="zh-CN"/>
              </w:rPr>
              <w:t>StatesPDCCH</w:t>
            </w:r>
            <w:proofErr w:type="spellEnd"/>
            <w:r w:rsidRPr="008C0D0A">
              <w:rPr>
                <w:lang w:eastAsia="zh-CN"/>
              </w:rPr>
              <w:t>-</w:t>
            </w:r>
            <w:proofErr w:type="spellStart"/>
            <w:r w:rsidRPr="008C0D0A">
              <w:rPr>
                <w:lang w:eastAsia="zh-CN"/>
              </w:rPr>
              <w:t>ToAddList</w:t>
            </w:r>
            <w:proofErr w:type="spellEnd"/>
            <w:r w:rsidRPr="008C0D0A">
              <w:rPr>
                <w:lang w:eastAsia="zh-CN"/>
              </w:rPr>
              <w:t xml:space="preserve"> has the same QCL source of the triggered A-TRS,</w:t>
            </w:r>
          </w:p>
          <w:p w14:paraId="22DD8800" w14:textId="77777777" w:rsidR="007F4897" w:rsidRPr="008C0D0A" w:rsidRDefault="007F4897" w:rsidP="007F4897">
            <w:pPr>
              <w:pStyle w:val="ListParagraph"/>
              <w:widowControl w:val="0"/>
              <w:numPr>
                <w:ilvl w:val="5"/>
                <w:numId w:val="54"/>
              </w:numPr>
              <w:spacing w:after="120"/>
              <w:ind w:leftChars="1150" w:left="2720"/>
              <w:jc w:val="both"/>
            </w:pPr>
            <w:r w:rsidRPr="008C0D0A">
              <w:rPr>
                <w:lang w:eastAsia="zh-CN"/>
              </w:rPr>
              <w:t>The QCL source of CSI-RS for CQI reporting is the same as the triggered A-TRS,</w:t>
            </w:r>
          </w:p>
          <w:p w14:paraId="27B73D92" w14:textId="77777777" w:rsidR="007F4897" w:rsidRPr="00BC5A8D" w:rsidRDefault="007F4897" w:rsidP="007F4897">
            <w:pPr>
              <w:pStyle w:val="ListParagraph"/>
              <w:widowControl w:val="0"/>
              <w:numPr>
                <w:ilvl w:val="5"/>
                <w:numId w:val="54"/>
              </w:numPr>
              <w:spacing w:after="120"/>
              <w:ind w:leftChars="1150" w:left="2720"/>
              <w:jc w:val="both"/>
            </w:pPr>
            <w:r w:rsidRPr="008C0D0A">
              <w:t xml:space="preserve">The TCI state for PDCCH/PDSCH that is the same as A-TRS is assumed during </w:t>
            </w:r>
            <w:proofErr w:type="spellStart"/>
            <w:r w:rsidRPr="008C0D0A">
              <w:t>SCell</w:t>
            </w:r>
            <w:proofErr w:type="spellEnd"/>
            <w:r w:rsidRPr="008C0D0A">
              <w:t xml:space="preserve"> activation until changed by network after </w:t>
            </w:r>
            <w:proofErr w:type="spellStart"/>
            <w:r w:rsidRPr="008C0D0A">
              <w:t>SCell</w:t>
            </w:r>
            <w:proofErr w:type="spellEnd"/>
            <w:r w:rsidRPr="008C0D0A">
              <w:t xml:space="preserve"> activation.</w:t>
            </w:r>
          </w:p>
          <w:p w14:paraId="3BC1CE26" w14:textId="77777777" w:rsidR="007F4897" w:rsidRPr="009C0791" w:rsidRDefault="007F4897" w:rsidP="007F4897">
            <w:pPr>
              <w:pStyle w:val="ListParagraph"/>
              <w:numPr>
                <w:ilvl w:val="1"/>
                <w:numId w:val="51"/>
              </w:numPr>
              <w:overflowPunct w:val="0"/>
              <w:autoSpaceDE w:val="0"/>
              <w:autoSpaceDN w:val="0"/>
              <w:adjustRightInd w:val="0"/>
              <w:spacing w:after="120"/>
              <w:contextualSpacing w:val="0"/>
            </w:pPr>
            <w:r>
              <w:rPr>
                <w:rFonts w:eastAsiaTheme="minorEastAsia" w:hint="eastAsia"/>
                <w:lang w:eastAsia="zh-CN"/>
              </w:rPr>
              <w:t>O</w:t>
            </w:r>
            <w:r>
              <w:rPr>
                <w:rFonts w:eastAsiaTheme="minorEastAsia"/>
                <w:lang w:eastAsia="zh-CN"/>
              </w:rPr>
              <w:t>ption 2 (Huawei, Ericsson, Nokia)</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150E65EB" w14:textId="77777777" w:rsidR="007F4897" w:rsidRDefault="007F4897" w:rsidP="007F4897">
            <w:pPr>
              <w:pStyle w:val="ListParagraph"/>
              <w:numPr>
                <w:ilvl w:val="2"/>
                <w:numId w:val="51"/>
              </w:numPr>
              <w:overflowPunct w:val="0"/>
              <w:autoSpaceDE w:val="0"/>
              <w:autoSpaceDN w:val="0"/>
              <w:adjustRightInd w:val="0"/>
              <w:spacing w:after="120"/>
              <w:contextualSpacing w:val="0"/>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6468A13D" w14:textId="77777777" w:rsidR="007F4897" w:rsidRPr="005F3827" w:rsidRDefault="007F4897" w:rsidP="007F4897">
            <w:pPr>
              <w:pStyle w:val="ListParagraph"/>
              <w:widowControl w:val="0"/>
              <w:numPr>
                <w:ilvl w:val="5"/>
                <w:numId w:val="54"/>
              </w:numPr>
              <w:spacing w:after="120"/>
              <w:jc w:val="both"/>
              <w:rPr>
                <w:lang w:val="en-US" w:eastAsia="zh-CN"/>
              </w:rPr>
            </w:pPr>
            <w:r w:rsidRPr="005F3827">
              <w:rPr>
                <w:lang w:val="en-US" w:eastAsia="zh-CN"/>
              </w:rPr>
              <w:t xml:space="preserve">if semi-persistent CSI-RS is used for CSI reporting, </w:t>
            </w:r>
            <w:proofErr w:type="spellStart"/>
            <w:r w:rsidRPr="005F3827">
              <w:t>T</w:t>
            </w:r>
            <w:r w:rsidRPr="005F3827">
              <w:rPr>
                <w:vertAlign w:val="subscript"/>
              </w:rPr>
              <w:t>activation_time</w:t>
            </w:r>
            <w:proofErr w:type="spellEnd"/>
            <w:r w:rsidRPr="005F3827">
              <w:rPr>
                <w:lang w:val="en-US" w:eastAsia="zh-CN"/>
              </w:rPr>
              <w:t xml:space="preserve"> is</w:t>
            </w:r>
            <w:r w:rsidRPr="005F3827">
              <w:rPr>
                <w:rFonts w:hint="eastAsia"/>
                <w:lang w:val="en-US" w:eastAsia="zh-CN"/>
              </w:rPr>
              <w:t xml:space="preserve"> </w:t>
            </w:r>
            <w:r w:rsidRPr="005F3827">
              <w:rPr>
                <w:lang w:val="en-US" w:eastAsia="zh-CN"/>
              </w:rPr>
              <w:t xml:space="preserve">3ms + </w:t>
            </w:r>
            <w:proofErr w:type="gramStart"/>
            <w:r w:rsidRPr="005F3827">
              <w:rPr>
                <w:lang w:val="en-US" w:eastAsia="zh-CN"/>
              </w:rPr>
              <w:t>max(</w:t>
            </w:r>
            <w:proofErr w:type="spellStart"/>
            <w:proofErr w:type="gramEnd"/>
            <w:r w:rsidRPr="005F3827">
              <w:rPr>
                <w:lang w:val="en-US" w:eastAsia="zh-CN"/>
              </w:rPr>
              <w:t>T</w:t>
            </w:r>
            <w:r w:rsidRPr="005F3827">
              <w:rPr>
                <w:vertAlign w:val="subscript"/>
                <w:lang w:val="en-US" w:eastAsia="zh-CN"/>
              </w:rPr>
              <w:t>temp_RS</w:t>
            </w:r>
            <w:proofErr w:type="spellEnd"/>
            <w:r w:rsidRPr="005F3827">
              <w:rPr>
                <w:lang w:val="en-US" w:eastAsia="zh-CN"/>
              </w:rPr>
              <w:t xml:space="preserve">+ 2ms, </w:t>
            </w:r>
            <w:proofErr w:type="spellStart"/>
            <w:r w:rsidRPr="005F3827">
              <w:rPr>
                <w:lang w:val="en-US" w:eastAsia="zh-CN"/>
              </w:rPr>
              <w:t>T</w:t>
            </w:r>
            <w:r w:rsidRPr="005F3827">
              <w:rPr>
                <w:vertAlign w:val="subscript"/>
                <w:lang w:val="en-US" w:eastAsia="zh-CN"/>
              </w:rPr>
              <w:t>uncertainty_MAC</w:t>
            </w:r>
            <w:proofErr w:type="spellEnd"/>
            <w:r w:rsidRPr="005F3827">
              <w:rPr>
                <w:lang w:val="en-US" w:eastAsia="zh-CN"/>
              </w:rPr>
              <w:t xml:space="preserve">, </w:t>
            </w:r>
            <w:proofErr w:type="spellStart"/>
            <w:r w:rsidRPr="005F3827">
              <w:rPr>
                <w:lang w:val="en-US" w:eastAsia="zh-CN"/>
              </w:rPr>
              <w:t>T</w:t>
            </w:r>
            <w:r w:rsidRPr="005F3827">
              <w:rPr>
                <w:vertAlign w:val="subscript"/>
                <w:lang w:val="en-US" w:eastAsia="zh-CN"/>
              </w:rPr>
              <w:t>uncertainty_SP</w:t>
            </w:r>
            <w:proofErr w:type="spellEnd"/>
            <w:r w:rsidRPr="005F3827">
              <w:rPr>
                <w:lang w:val="en-US" w:eastAsia="zh-CN"/>
              </w:rPr>
              <w:t>)</w:t>
            </w:r>
          </w:p>
          <w:p w14:paraId="1CFE9C32" w14:textId="77777777" w:rsidR="007F4897" w:rsidRPr="005F3827" w:rsidRDefault="007F4897" w:rsidP="007F4897">
            <w:pPr>
              <w:pStyle w:val="ListParagraph"/>
              <w:widowControl w:val="0"/>
              <w:numPr>
                <w:ilvl w:val="5"/>
                <w:numId w:val="54"/>
              </w:numPr>
              <w:spacing w:after="120"/>
              <w:jc w:val="both"/>
              <w:rPr>
                <w:lang w:val="en-US" w:eastAsia="zh-CN"/>
              </w:rPr>
            </w:pPr>
            <w:r w:rsidRPr="005F3827">
              <w:rPr>
                <w:lang w:val="en-US" w:eastAsia="zh-CN"/>
              </w:rPr>
              <w:t xml:space="preserve">if periodic CSI-RS is used for CSI reporting, </w:t>
            </w:r>
            <w:proofErr w:type="spellStart"/>
            <w:r w:rsidRPr="005F3827">
              <w:t>T</w:t>
            </w:r>
            <w:r w:rsidRPr="005F3827">
              <w:rPr>
                <w:vertAlign w:val="subscript"/>
              </w:rPr>
              <w:t>activation_time</w:t>
            </w:r>
            <w:proofErr w:type="spellEnd"/>
            <w:r w:rsidRPr="005F3827">
              <w:rPr>
                <w:lang w:val="en-US" w:eastAsia="zh-CN"/>
              </w:rPr>
              <w:t xml:space="preserve"> is</w:t>
            </w:r>
            <w:r w:rsidRPr="005F3827">
              <w:rPr>
                <w:rFonts w:hint="eastAsia"/>
                <w:lang w:val="en-US" w:eastAsia="zh-CN"/>
              </w:rPr>
              <w:t xml:space="preserve"> </w:t>
            </w:r>
            <w:proofErr w:type="gramStart"/>
            <w:r w:rsidRPr="005F3827">
              <w:rPr>
                <w:lang w:eastAsia="zh-CN"/>
              </w:rPr>
              <w:t>max(</w:t>
            </w:r>
            <w:proofErr w:type="spellStart"/>
            <w:proofErr w:type="gramEnd"/>
            <w:r w:rsidRPr="005F3827">
              <w:rPr>
                <w:lang w:val="en-US" w:eastAsia="zh-CN"/>
              </w:rPr>
              <w:t>T</w:t>
            </w:r>
            <w:r w:rsidRPr="005F3827">
              <w:rPr>
                <w:vertAlign w:val="subscript"/>
                <w:lang w:val="en-US" w:eastAsia="zh-CN"/>
              </w:rPr>
              <w:t>temp_RS</w:t>
            </w:r>
            <w:proofErr w:type="spellEnd"/>
            <w:r w:rsidRPr="005F3827">
              <w:rPr>
                <w:lang w:eastAsia="zh-CN"/>
              </w:rPr>
              <w:t xml:space="preserve"> + 5ms, </w:t>
            </w:r>
            <w:proofErr w:type="spellStart"/>
            <w:r w:rsidRPr="005F3827">
              <w:rPr>
                <w:lang w:eastAsia="zh-CN"/>
              </w:rPr>
              <w:t>T</w:t>
            </w:r>
            <w:r w:rsidRPr="005F3827">
              <w:rPr>
                <w:vertAlign w:val="subscript"/>
                <w:lang w:eastAsia="zh-CN"/>
              </w:rPr>
              <w:t>uncertainty_MAC</w:t>
            </w:r>
            <w:proofErr w:type="spellEnd"/>
            <w:r w:rsidRPr="005F3827">
              <w:rPr>
                <w:rFonts w:ascii="SimSun" w:hAnsi="SimSun" w:hint="eastAsia"/>
                <w:lang w:eastAsia="zh-CN"/>
              </w:rPr>
              <w:t>+</w:t>
            </w:r>
            <w:r w:rsidRPr="005F3827">
              <w:rPr>
                <w:lang w:val="en-US" w:eastAsia="zh-CN"/>
              </w:rPr>
              <w:t xml:space="preserve">3ms, </w:t>
            </w:r>
            <w:r w:rsidRPr="005F3827">
              <w:rPr>
                <w:lang w:eastAsia="zh-CN"/>
              </w:rPr>
              <w:t xml:space="preserve"> </w:t>
            </w:r>
            <w:proofErr w:type="spellStart"/>
            <w:r w:rsidRPr="005F3827">
              <w:rPr>
                <w:lang w:eastAsia="zh-CN"/>
              </w:rPr>
              <w:t>T</w:t>
            </w:r>
            <w:r w:rsidRPr="005F3827">
              <w:rPr>
                <w:vertAlign w:val="subscript"/>
                <w:lang w:eastAsia="zh-CN"/>
              </w:rPr>
              <w:t>uncertainty_RRC</w:t>
            </w:r>
            <w:proofErr w:type="spellEnd"/>
            <w:r w:rsidRPr="005F3827">
              <w:rPr>
                <w:lang w:eastAsia="zh-CN"/>
              </w:rPr>
              <w:t xml:space="preserve"> + </w:t>
            </w:r>
            <w:proofErr w:type="spellStart"/>
            <w:r w:rsidRPr="005F3827">
              <w:rPr>
                <w:lang w:eastAsia="zh-CN"/>
              </w:rPr>
              <w:t>T</w:t>
            </w:r>
            <w:r w:rsidRPr="005F3827">
              <w:rPr>
                <w:vertAlign w:val="subscript"/>
                <w:lang w:eastAsia="zh-CN"/>
              </w:rPr>
              <w:t>RRC_delay</w:t>
            </w:r>
            <w:proofErr w:type="spellEnd"/>
            <w:r w:rsidRPr="005F3827">
              <w:t>-T</w:t>
            </w:r>
            <w:r w:rsidRPr="005F3827">
              <w:rPr>
                <w:vertAlign w:val="subscript"/>
              </w:rPr>
              <w:t>HARQ</w:t>
            </w:r>
            <w:r w:rsidRPr="005F3827">
              <w:rPr>
                <w:lang w:eastAsia="zh-CN"/>
              </w:rPr>
              <w:t>)</w:t>
            </w:r>
          </w:p>
          <w:p w14:paraId="6EBAE761" w14:textId="77777777" w:rsidR="007F4897" w:rsidRDefault="007F4897" w:rsidP="007F4897">
            <w:pPr>
              <w:pStyle w:val="ListParagraph"/>
              <w:numPr>
                <w:ilvl w:val="2"/>
                <w:numId w:val="51"/>
              </w:numPr>
              <w:overflowPunct w:val="0"/>
              <w:autoSpaceDE w:val="0"/>
              <w:autoSpaceDN w:val="0"/>
              <w:adjustRightInd w:val="0"/>
              <w:spacing w:after="120"/>
              <w:contextualSpacing w:val="0"/>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134B5D71" w14:textId="77777777" w:rsidR="007F4897" w:rsidRPr="00CD00FF" w:rsidRDefault="007F4897" w:rsidP="007F4897">
            <w:pPr>
              <w:pStyle w:val="ListParagraph"/>
              <w:widowControl w:val="0"/>
              <w:numPr>
                <w:ilvl w:val="5"/>
                <w:numId w:val="54"/>
              </w:numPr>
              <w:spacing w:after="120"/>
              <w:jc w:val="both"/>
              <w:rPr>
                <w:lang w:val="en-US" w:eastAsia="zh-CN"/>
              </w:rPr>
            </w:pPr>
            <w:r w:rsidRPr="00CD00FF">
              <w:rPr>
                <w:lang w:val="en-US" w:eastAsia="zh-CN"/>
              </w:rPr>
              <w:t xml:space="preserve">if semi-persistent CSI-RS is used for CSI reporting, </w:t>
            </w:r>
            <w:proofErr w:type="spellStart"/>
            <w:r w:rsidRPr="00CD00FF">
              <w:t>T</w:t>
            </w:r>
            <w:r w:rsidRPr="00CD00FF">
              <w:rPr>
                <w:vertAlign w:val="subscript"/>
              </w:rPr>
              <w:t>activation_time</w:t>
            </w:r>
            <w:proofErr w:type="spellEnd"/>
            <w:r w:rsidRPr="00CD00FF">
              <w:rPr>
                <w:lang w:val="en-US" w:eastAsia="zh-CN"/>
              </w:rPr>
              <w:t xml:space="preserve"> is</w:t>
            </w:r>
            <w:r w:rsidRPr="00CD00FF">
              <w:rPr>
                <w:rFonts w:hint="eastAsia"/>
                <w:lang w:val="en-US" w:eastAsia="zh-CN"/>
              </w:rPr>
              <w:t xml:space="preserve"> </w:t>
            </w:r>
            <w:r w:rsidRPr="00CD00FF">
              <w:rPr>
                <w:sz w:val="22"/>
                <w:szCs w:val="22"/>
              </w:rPr>
              <w:t xml:space="preserve">3ms + </w:t>
            </w:r>
            <w:proofErr w:type="gramStart"/>
            <w:r w:rsidRPr="00CD00FF">
              <w:rPr>
                <w:sz w:val="22"/>
                <w:szCs w:val="22"/>
              </w:rPr>
              <w:t>max(</w:t>
            </w:r>
            <w:proofErr w:type="gramEnd"/>
            <w:r w:rsidRPr="00CD00FF">
              <w:rPr>
                <w:sz w:val="22"/>
                <w:szCs w:val="22"/>
              </w:rPr>
              <w:t>T</w:t>
            </w:r>
            <w:r w:rsidRPr="00CD00FF">
              <w:rPr>
                <w:sz w:val="22"/>
                <w:szCs w:val="22"/>
                <w:vertAlign w:val="subscript"/>
              </w:rPr>
              <w:t xml:space="preserve">ATRS </w:t>
            </w:r>
            <w:r w:rsidRPr="00CD00FF">
              <w:rPr>
                <w:sz w:val="22"/>
                <w:szCs w:val="22"/>
              </w:rPr>
              <w:t xml:space="preserve">+ 2ms, </w:t>
            </w:r>
            <w:proofErr w:type="spellStart"/>
            <w:r w:rsidRPr="00CD00FF">
              <w:rPr>
                <w:sz w:val="22"/>
                <w:szCs w:val="22"/>
              </w:rPr>
              <w:t>T</w:t>
            </w:r>
            <w:r w:rsidRPr="00CD00FF">
              <w:rPr>
                <w:sz w:val="22"/>
                <w:szCs w:val="22"/>
                <w:vertAlign w:val="subscript"/>
                <w:lang w:eastAsia="zh-CN"/>
              </w:rPr>
              <w:t>uncertainty_MAC</w:t>
            </w:r>
            <w:proofErr w:type="spellEnd"/>
            <w:r w:rsidRPr="00CD00FF">
              <w:rPr>
                <w:sz w:val="22"/>
                <w:szCs w:val="22"/>
                <w:vertAlign w:val="subscript"/>
                <w:lang w:eastAsia="zh-CN"/>
              </w:rPr>
              <w:t xml:space="preserve"> </w:t>
            </w:r>
            <w:r w:rsidRPr="00CD00FF">
              <w:rPr>
                <w:sz w:val="22"/>
                <w:szCs w:val="22"/>
              </w:rPr>
              <w:t>+ 2ms</w:t>
            </w:r>
            <w:r w:rsidRPr="00CD00FF">
              <w:rPr>
                <w:sz w:val="22"/>
                <w:szCs w:val="22"/>
                <w:lang w:eastAsia="zh-CN"/>
              </w:rPr>
              <w:t xml:space="preserve">, </w:t>
            </w:r>
            <w:proofErr w:type="spellStart"/>
            <w:r w:rsidRPr="00CD00FF">
              <w:rPr>
                <w:sz w:val="22"/>
                <w:szCs w:val="22"/>
                <w:lang w:eastAsia="zh-CN"/>
              </w:rPr>
              <w:t>T</w:t>
            </w:r>
            <w:r w:rsidRPr="00CD00FF">
              <w:rPr>
                <w:sz w:val="22"/>
                <w:szCs w:val="22"/>
                <w:vertAlign w:val="subscript"/>
                <w:lang w:eastAsia="zh-CN"/>
              </w:rPr>
              <w:t>uncertainty_SP</w:t>
            </w:r>
            <w:proofErr w:type="spellEnd"/>
            <w:r w:rsidRPr="00CD00FF">
              <w:rPr>
                <w:sz w:val="22"/>
                <w:szCs w:val="22"/>
                <w:lang w:eastAsia="zh-CN"/>
              </w:rPr>
              <w:t>)</w:t>
            </w:r>
          </w:p>
          <w:p w14:paraId="4D4C6C6D" w14:textId="77777777" w:rsidR="007F4897" w:rsidRPr="00CD00FF" w:rsidRDefault="007F4897" w:rsidP="007F4897">
            <w:pPr>
              <w:pStyle w:val="ListParagraph"/>
              <w:widowControl w:val="0"/>
              <w:numPr>
                <w:ilvl w:val="5"/>
                <w:numId w:val="54"/>
              </w:numPr>
              <w:spacing w:after="120"/>
              <w:jc w:val="both"/>
              <w:rPr>
                <w:lang w:val="en-US" w:eastAsia="zh-CN"/>
              </w:rPr>
            </w:pPr>
            <w:r w:rsidRPr="00CD00FF">
              <w:rPr>
                <w:lang w:val="en-US" w:eastAsia="zh-CN"/>
              </w:rPr>
              <w:t xml:space="preserve">if periodic CSI-RS is used for CSI reporting, </w:t>
            </w:r>
            <w:proofErr w:type="spellStart"/>
            <w:r w:rsidRPr="00CD00FF">
              <w:t>T</w:t>
            </w:r>
            <w:r w:rsidRPr="00CD00FF">
              <w:rPr>
                <w:vertAlign w:val="subscript"/>
              </w:rPr>
              <w:t>activation_time</w:t>
            </w:r>
            <w:proofErr w:type="spellEnd"/>
            <w:r w:rsidRPr="00CD00FF">
              <w:rPr>
                <w:lang w:val="en-US" w:eastAsia="zh-CN"/>
              </w:rPr>
              <w:t xml:space="preserve"> is</w:t>
            </w:r>
            <w:r w:rsidRPr="00CD00FF">
              <w:rPr>
                <w:rFonts w:hint="eastAsia"/>
                <w:lang w:val="en-US" w:eastAsia="zh-CN"/>
              </w:rPr>
              <w:t xml:space="preserve"> </w:t>
            </w:r>
            <w:proofErr w:type="gramStart"/>
            <w:r w:rsidRPr="00CD00FF">
              <w:rPr>
                <w:sz w:val="22"/>
                <w:szCs w:val="22"/>
                <w:lang w:eastAsia="zh-CN"/>
              </w:rPr>
              <w:t>max(</w:t>
            </w:r>
            <w:proofErr w:type="gramEnd"/>
            <w:r w:rsidRPr="00CD00FF">
              <w:rPr>
                <w:sz w:val="22"/>
                <w:szCs w:val="22"/>
                <w:lang w:eastAsia="zh-CN"/>
              </w:rPr>
              <w:t>T</w:t>
            </w:r>
            <w:r w:rsidRPr="00CD00FF">
              <w:rPr>
                <w:sz w:val="22"/>
                <w:szCs w:val="22"/>
                <w:vertAlign w:val="subscript"/>
                <w:lang w:eastAsia="zh-CN"/>
              </w:rPr>
              <w:t>ATRS</w:t>
            </w:r>
            <w:r w:rsidRPr="00CD00FF">
              <w:rPr>
                <w:sz w:val="22"/>
                <w:szCs w:val="22"/>
                <w:lang w:eastAsia="zh-CN"/>
              </w:rPr>
              <w:t xml:space="preserve"> + 5ms, </w:t>
            </w:r>
            <w:proofErr w:type="spellStart"/>
            <w:r w:rsidRPr="00CD00FF">
              <w:rPr>
                <w:sz w:val="22"/>
                <w:szCs w:val="22"/>
                <w:lang w:eastAsia="zh-CN"/>
              </w:rPr>
              <w:t>T</w:t>
            </w:r>
            <w:r w:rsidRPr="00CD00FF">
              <w:rPr>
                <w:sz w:val="22"/>
                <w:szCs w:val="22"/>
                <w:vertAlign w:val="subscript"/>
                <w:lang w:eastAsia="zh-CN"/>
              </w:rPr>
              <w:t>uncertainty_MAC</w:t>
            </w:r>
            <w:proofErr w:type="spellEnd"/>
            <w:r w:rsidRPr="00CD00FF">
              <w:rPr>
                <w:sz w:val="22"/>
                <w:szCs w:val="22"/>
                <w:lang w:eastAsia="zh-CN"/>
              </w:rPr>
              <w:t xml:space="preserve"> + 5ms, </w:t>
            </w:r>
            <w:proofErr w:type="spellStart"/>
            <w:r w:rsidRPr="00CD00FF">
              <w:rPr>
                <w:sz w:val="22"/>
                <w:szCs w:val="22"/>
                <w:lang w:eastAsia="zh-CN"/>
              </w:rPr>
              <w:t>T</w:t>
            </w:r>
            <w:r w:rsidRPr="00CD00FF">
              <w:rPr>
                <w:sz w:val="22"/>
                <w:szCs w:val="22"/>
                <w:vertAlign w:val="subscript"/>
                <w:lang w:eastAsia="zh-CN"/>
              </w:rPr>
              <w:t>uncertainty_RRC</w:t>
            </w:r>
            <w:proofErr w:type="spellEnd"/>
            <w:r w:rsidRPr="00CD00FF">
              <w:rPr>
                <w:sz w:val="22"/>
                <w:szCs w:val="22"/>
                <w:lang w:eastAsia="zh-CN"/>
              </w:rPr>
              <w:t xml:space="preserve"> + </w:t>
            </w:r>
            <w:proofErr w:type="spellStart"/>
            <w:r w:rsidRPr="00CD00FF">
              <w:rPr>
                <w:sz w:val="22"/>
                <w:szCs w:val="22"/>
                <w:lang w:eastAsia="zh-CN"/>
              </w:rPr>
              <w:t>T</w:t>
            </w:r>
            <w:r w:rsidRPr="00CD00FF">
              <w:rPr>
                <w:sz w:val="22"/>
                <w:szCs w:val="22"/>
                <w:vertAlign w:val="subscript"/>
                <w:lang w:eastAsia="zh-CN"/>
              </w:rPr>
              <w:t>RRC_delay</w:t>
            </w:r>
            <w:proofErr w:type="spellEnd"/>
            <w:r w:rsidRPr="00CD00FF">
              <w:rPr>
                <w:sz w:val="22"/>
                <w:szCs w:val="22"/>
              </w:rPr>
              <w:t>-T</w:t>
            </w:r>
            <w:r w:rsidRPr="00CD00FF">
              <w:rPr>
                <w:sz w:val="22"/>
                <w:szCs w:val="22"/>
                <w:vertAlign w:val="subscript"/>
              </w:rPr>
              <w:t>HARQ</w:t>
            </w:r>
            <w:r w:rsidRPr="00CD00FF">
              <w:rPr>
                <w:sz w:val="22"/>
                <w:szCs w:val="22"/>
                <w:lang w:eastAsia="zh-CN"/>
              </w:rPr>
              <w:t>)</w:t>
            </w:r>
          </w:p>
          <w:p w14:paraId="243CF96A" w14:textId="22E10DA7" w:rsidR="00000F95" w:rsidRPr="007F4897" w:rsidRDefault="007F4897" w:rsidP="007F4897">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Pr="00144D6D">
              <w:rPr>
                <w:color w:val="0070C0"/>
                <w:szCs w:val="24"/>
                <w:lang w:val="en-US" w:eastAsia="zh-CN"/>
              </w:rPr>
              <w:t>(</w:t>
            </w:r>
            <w:proofErr w:type="gramStart"/>
            <w:r w:rsidRPr="00144D6D">
              <w:rPr>
                <w:color w:val="0070C0"/>
                <w:szCs w:val="24"/>
                <w:lang w:val="en-US" w:eastAsia="zh-CN"/>
              </w:rPr>
              <w:t>Moderator</w:t>
            </w:r>
            <w:proofErr w:type="gramEnd"/>
            <w:r w:rsidRPr="00144D6D">
              <w:rPr>
                <w:color w:val="0070C0"/>
                <w:szCs w:val="24"/>
                <w:lang w:val="en-US" w:eastAsia="zh-CN"/>
              </w:rPr>
              <w:t xml:space="preserve"> note: The difference between option 2a and 2b </w:t>
            </w:r>
            <w:r>
              <w:rPr>
                <w:color w:val="0070C0"/>
                <w:szCs w:val="24"/>
                <w:lang w:val="en-US" w:eastAsia="zh-CN"/>
              </w:rPr>
              <w:t>are</w:t>
            </w:r>
            <w:r w:rsidRPr="00144D6D">
              <w:rPr>
                <w:color w:val="0070C0"/>
                <w:szCs w:val="24"/>
                <w:lang w:val="en-US" w:eastAsia="zh-CN"/>
              </w:rPr>
              <w:t xml:space="preserve"> in yellow highlight)</w:t>
            </w:r>
          </w:p>
        </w:tc>
      </w:tr>
    </w:tbl>
    <w:p w14:paraId="74908111" w14:textId="6846BAC2" w:rsidR="00717095" w:rsidRDefault="00052210" w:rsidP="00052210">
      <w:pPr>
        <w:spacing w:before="240"/>
        <w:rPr>
          <w:sz w:val="22"/>
          <w:szCs w:val="22"/>
          <w:lang w:val="en-US"/>
        </w:rPr>
      </w:pPr>
      <w:r>
        <w:rPr>
          <w:sz w:val="22"/>
          <w:szCs w:val="22"/>
          <w:lang w:val="en-US"/>
        </w:rPr>
        <w:t>In the discussion in RAN4#10</w:t>
      </w:r>
      <w:r w:rsidR="00453396">
        <w:rPr>
          <w:sz w:val="22"/>
          <w:szCs w:val="22"/>
          <w:lang w:val="en-US"/>
        </w:rPr>
        <w:t>1</w:t>
      </w:r>
      <w:r w:rsidR="007F4897">
        <w:rPr>
          <w:sz w:val="22"/>
          <w:szCs w:val="22"/>
          <w:lang w:val="en-US"/>
        </w:rPr>
        <w:t>bis-e</w:t>
      </w:r>
      <w:r>
        <w:rPr>
          <w:sz w:val="22"/>
          <w:szCs w:val="22"/>
          <w:lang w:val="en-US"/>
        </w:rPr>
        <w:t xml:space="preserve">, </w:t>
      </w:r>
      <w:r w:rsidR="00453396">
        <w:rPr>
          <w:sz w:val="22"/>
          <w:szCs w:val="22"/>
          <w:lang w:val="en-US"/>
        </w:rPr>
        <w:t>following discussion regarding</w:t>
      </w:r>
      <w:r>
        <w:rPr>
          <w:sz w:val="22"/>
          <w:szCs w:val="22"/>
          <w:lang w:val="en-US"/>
        </w:rPr>
        <w:t xml:space="preserve"> </w:t>
      </w:r>
      <w:proofErr w:type="spellStart"/>
      <w:r>
        <w:rPr>
          <w:sz w:val="22"/>
          <w:szCs w:val="22"/>
          <w:lang w:val="en-US"/>
        </w:rPr>
        <w:t>T</w:t>
      </w:r>
      <w:r w:rsidRPr="00AB72ED">
        <w:rPr>
          <w:sz w:val="22"/>
          <w:szCs w:val="22"/>
          <w:vertAlign w:val="subscript"/>
          <w:lang w:val="en-US"/>
        </w:rPr>
        <w:t>uncertainty_MAC</w:t>
      </w:r>
      <w:proofErr w:type="spellEnd"/>
      <w:r w:rsidRPr="00AB72ED">
        <w:rPr>
          <w:sz w:val="22"/>
          <w:szCs w:val="22"/>
          <w:vertAlign w:val="subscript"/>
          <w:lang w:val="en-US"/>
        </w:rPr>
        <w:t xml:space="preserve"> </w:t>
      </w:r>
      <w:r w:rsidR="00380A07">
        <w:rPr>
          <w:sz w:val="22"/>
          <w:szCs w:val="22"/>
          <w:lang w:val="en-US"/>
        </w:rPr>
        <w:t xml:space="preserve">is being </w:t>
      </w:r>
      <w:proofErr w:type="spellStart"/>
      <w:r w:rsidR="00380A07">
        <w:rPr>
          <w:sz w:val="22"/>
          <w:szCs w:val="22"/>
          <w:lang w:val="en-US"/>
        </w:rPr>
        <w:t>addressd</w:t>
      </w:r>
      <w:proofErr w:type="spellEnd"/>
    </w:p>
    <w:p w14:paraId="1C7DCD24" w14:textId="77777777" w:rsidR="00E44BB0" w:rsidRDefault="00E44BB0" w:rsidP="00052210">
      <w:pPr>
        <w:spacing w:before="240"/>
        <w:rPr>
          <w:sz w:val="22"/>
          <w:szCs w:val="22"/>
          <w:lang w:val="en-US"/>
        </w:rPr>
      </w:pPr>
    </w:p>
    <w:p w14:paraId="75C07C7C" w14:textId="7366B5F1" w:rsidR="002305CA" w:rsidRDefault="002305CA" w:rsidP="00052210">
      <w:pPr>
        <w:spacing w:before="240"/>
        <w:rPr>
          <w:sz w:val="22"/>
          <w:szCs w:val="22"/>
          <w:lang w:val="en-US"/>
        </w:rPr>
      </w:pPr>
      <w:r w:rsidRPr="002A587B">
        <w:rPr>
          <w:sz w:val="22"/>
          <w:szCs w:val="22"/>
          <w:lang w:val="en-US"/>
        </w:rPr>
        <w:lastRenderedPageBreak/>
        <w:t>As agreed from RAN4</w:t>
      </w:r>
      <w:r w:rsidR="00CD180A" w:rsidRPr="002A587B">
        <w:rPr>
          <w:sz w:val="22"/>
          <w:szCs w:val="22"/>
          <w:lang w:val="en-US"/>
        </w:rPr>
        <w:t>-</w:t>
      </w:r>
      <w:r w:rsidRPr="002A587B">
        <w:rPr>
          <w:sz w:val="22"/>
          <w:szCs w:val="22"/>
          <w:lang w:val="en-US"/>
        </w:rPr>
        <w:t>100e,</w:t>
      </w:r>
      <w:r>
        <w:rPr>
          <w:sz w:val="22"/>
          <w:szCs w:val="22"/>
          <w:lang w:val="en-US"/>
        </w:rPr>
        <w:t xml:space="preserve"> </w:t>
      </w:r>
      <w:r w:rsidR="00823853" w:rsidRPr="00B10C10">
        <w:rPr>
          <w:sz w:val="22"/>
          <w:szCs w:val="22"/>
          <w:lang w:val="en-US"/>
        </w:rPr>
        <w:t>UE performs the time-frequency tracking based on only TRS or only SSBs, depending on the Network configuration’</w:t>
      </w:r>
      <w:r w:rsidR="00CD180A" w:rsidRPr="00B10C10">
        <w:rPr>
          <w:sz w:val="22"/>
          <w:szCs w:val="22"/>
          <w:lang w:val="en-US"/>
        </w:rPr>
        <w:t xml:space="preserve">, which indicate that the </w:t>
      </w:r>
      <w:proofErr w:type="spellStart"/>
      <w:r w:rsidR="00B10C10" w:rsidRPr="0078589F">
        <w:rPr>
          <w:sz w:val="18"/>
          <w:szCs w:val="18"/>
        </w:rPr>
        <w:t>T</w:t>
      </w:r>
      <w:r w:rsidR="00B10C10" w:rsidRPr="0078589F">
        <w:rPr>
          <w:sz w:val="18"/>
          <w:szCs w:val="18"/>
          <w:vertAlign w:val="subscript"/>
        </w:rPr>
        <w:t>FineTiming</w:t>
      </w:r>
      <w:proofErr w:type="spellEnd"/>
      <w:r w:rsidR="00CD180A">
        <w:rPr>
          <w:sz w:val="22"/>
          <w:szCs w:val="22"/>
          <w:lang w:val="en-US"/>
        </w:rPr>
        <w:t xml:space="preserve"> likely can be replaced by </w:t>
      </w:r>
      <w:proofErr w:type="gramStart"/>
      <w:r w:rsidR="00CD180A">
        <w:rPr>
          <w:sz w:val="22"/>
          <w:szCs w:val="22"/>
          <w:lang w:val="en-US"/>
        </w:rPr>
        <w:t>e.g.</w:t>
      </w:r>
      <w:proofErr w:type="gramEnd"/>
      <w:r w:rsidR="00CD180A">
        <w:rPr>
          <w:sz w:val="22"/>
          <w:szCs w:val="22"/>
          <w:lang w:val="en-US"/>
        </w:rPr>
        <w:t xml:space="preserve"> </w:t>
      </w:r>
      <w:r w:rsidR="00B10C10" w:rsidRPr="00B10C10">
        <w:rPr>
          <w:sz w:val="22"/>
          <w:szCs w:val="22"/>
        </w:rPr>
        <w:t>T</w:t>
      </w:r>
      <w:r w:rsidR="00B10C10" w:rsidRPr="00B10C10">
        <w:rPr>
          <w:sz w:val="22"/>
          <w:szCs w:val="22"/>
          <w:vertAlign w:val="subscript"/>
        </w:rPr>
        <w:t>ATRS</w:t>
      </w:r>
      <w:r w:rsidR="00CD180A">
        <w:rPr>
          <w:sz w:val="22"/>
          <w:szCs w:val="22"/>
          <w:lang w:val="en-US"/>
        </w:rPr>
        <w:t>.</w:t>
      </w:r>
    </w:p>
    <w:p w14:paraId="240E6DF2" w14:textId="3A8ACA67" w:rsidR="00C17D69" w:rsidRPr="00B10C10" w:rsidRDefault="009A3D95" w:rsidP="00AB72ED">
      <w:pPr>
        <w:rPr>
          <w:sz w:val="22"/>
          <w:szCs w:val="22"/>
          <w:lang w:val="en-US"/>
        </w:rPr>
      </w:pPr>
      <w:r w:rsidRPr="00B10C10">
        <w:rPr>
          <w:sz w:val="22"/>
          <w:szCs w:val="22"/>
          <w:lang w:val="en-US"/>
        </w:rPr>
        <w:t>Question remains w</w:t>
      </w:r>
      <w:r w:rsidR="00C17D69" w:rsidRPr="00B10C10">
        <w:rPr>
          <w:sz w:val="22"/>
          <w:szCs w:val="22"/>
          <w:lang w:val="en-US"/>
        </w:rPr>
        <w:t>hen using the A-TRS,</w:t>
      </w:r>
      <w:r w:rsidRPr="00B10C10">
        <w:rPr>
          <w:sz w:val="22"/>
          <w:szCs w:val="22"/>
          <w:lang w:val="en-US"/>
        </w:rPr>
        <w:t xml:space="preserve"> whether</w:t>
      </w:r>
      <w:r w:rsidR="00C17D69" w:rsidRPr="00B10C10">
        <w:rPr>
          <w:sz w:val="22"/>
          <w:szCs w:val="22"/>
          <w:lang w:val="en-US"/>
        </w:rPr>
        <w:t xml:space="preserve"> the PDCCH and PDSCH TCI shall be associated with the A-TRS</w:t>
      </w:r>
      <w:r w:rsidRPr="00B10C10">
        <w:rPr>
          <w:sz w:val="22"/>
          <w:szCs w:val="22"/>
          <w:lang w:val="en-US"/>
        </w:rPr>
        <w:t>.</w:t>
      </w:r>
      <w:r w:rsidR="00511A5D" w:rsidRPr="00B10C10">
        <w:rPr>
          <w:sz w:val="22"/>
          <w:szCs w:val="22"/>
          <w:lang w:val="en-US"/>
        </w:rPr>
        <w:t xml:space="preserve"> Our point of view this should left to network configuration since, the TCI state can be </w:t>
      </w:r>
      <w:r w:rsidR="00EA510E" w:rsidRPr="00B10C10">
        <w:rPr>
          <w:sz w:val="22"/>
          <w:szCs w:val="22"/>
          <w:lang w:val="en-US"/>
        </w:rPr>
        <w:t>associate</w:t>
      </w:r>
      <w:r w:rsidR="00511A5D" w:rsidRPr="00B10C10">
        <w:rPr>
          <w:sz w:val="22"/>
          <w:szCs w:val="22"/>
          <w:lang w:val="en-US"/>
        </w:rPr>
        <w:t xml:space="preserve"> with A-TRS</w:t>
      </w:r>
      <w:r w:rsidR="00EA510E" w:rsidRPr="00B10C10">
        <w:rPr>
          <w:sz w:val="22"/>
          <w:szCs w:val="22"/>
          <w:lang w:val="en-US"/>
        </w:rPr>
        <w:t xml:space="preserve"> burst, however if network </w:t>
      </w:r>
      <w:r w:rsidR="001C20AA" w:rsidRPr="00B10C10">
        <w:rPr>
          <w:sz w:val="22"/>
          <w:szCs w:val="22"/>
          <w:lang w:val="en-US"/>
        </w:rPr>
        <w:t xml:space="preserve">choose not to indicate in the MAC CE activation command about the PDCCH/PDSCH TCI state, </w:t>
      </w:r>
      <w:r w:rsidR="00904E9E" w:rsidRPr="00B10C10">
        <w:rPr>
          <w:sz w:val="22"/>
          <w:szCs w:val="22"/>
          <w:lang w:val="en-US"/>
        </w:rPr>
        <w:t>this should not have any impact</w:t>
      </w:r>
      <w:r w:rsidR="00037246" w:rsidRPr="00B10C10">
        <w:rPr>
          <w:sz w:val="22"/>
          <w:szCs w:val="22"/>
          <w:lang w:val="en-US"/>
        </w:rPr>
        <w:t xml:space="preserve"> </w:t>
      </w:r>
      <w:proofErr w:type="gramStart"/>
      <w:r w:rsidR="00037246" w:rsidRPr="00B10C10">
        <w:rPr>
          <w:sz w:val="22"/>
          <w:szCs w:val="22"/>
          <w:lang w:val="en-US"/>
        </w:rPr>
        <w:t>as long as</w:t>
      </w:r>
      <w:proofErr w:type="gramEnd"/>
      <w:r w:rsidR="00037246" w:rsidRPr="00B10C10">
        <w:rPr>
          <w:sz w:val="22"/>
          <w:szCs w:val="22"/>
          <w:lang w:val="en-US"/>
        </w:rPr>
        <w:t xml:space="preserve"> there is a last activation command of the PDCCH/PDSCH TCI state.</w:t>
      </w:r>
    </w:p>
    <w:p w14:paraId="34406417" w14:textId="3A1ECCE9" w:rsidR="00B10C10" w:rsidRDefault="00B10C10" w:rsidP="00B10C10">
      <w:pPr>
        <w:spacing w:before="240"/>
        <w:rPr>
          <w:sz w:val="22"/>
          <w:szCs w:val="22"/>
          <w:lang w:val="en-US"/>
        </w:rPr>
      </w:pPr>
      <w:r>
        <w:rPr>
          <w:sz w:val="22"/>
          <w:szCs w:val="22"/>
          <w:lang w:val="en-US"/>
        </w:rPr>
        <w:t xml:space="preserve">We tend to agree that </w:t>
      </w:r>
      <w:proofErr w:type="spellStart"/>
      <w:r>
        <w:rPr>
          <w:sz w:val="22"/>
          <w:szCs w:val="22"/>
          <w:lang w:val="en-US"/>
        </w:rPr>
        <w:t>T</w:t>
      </w:r>
      <w:r w:rsidRPr="00AB72ED">
        <w:rPr>
          <w:sz w:val="22"/>
          <w:szCs w:val="22"/>
          <w:vertAlign w:val="subscript"/>
          <w:lang w:val="en-US"/>
        </w:rPr>
        <w:t>uncertainty_MAC</w:t>
      </w:r>
      <w:proofErr w:type="spellEnd"/>
      <w:r>
        <w:rPr>
          <w:sz w:val="22"/>
          <w:szCs w:val="22"/>
          <w:lang w:val="en-US"/>
        </w:rPr>
        <w:t xml:space="preserve"> shall be included since TCI state activation still needs to be carried out for PDCCH and PDSCH regardless of whether TRS is used. </w:t>
      </w:r>
      <w:r w:rsidR="00000217">
        <w:rPr>
          <w:sz w:val="22"/>
          <w:szCs w:val="22"/>
          <w:lang w:val="en-US"/>
        </w:rPr>
        <w:t xml:space="preserve"> As we can see from t</w:t>
      </w:r>
      <w:r>
        <w:rPr>
          <w:sz w:val="22"/>
          <w:szCs w:val="22"/>
          <w:lang w:val="en-US"/>
        </w:rPr>
        <w:t xml:space="preserve">he definition of </w:t>
      </w:r>
      <w:proofErr w:type="spellStart"/>
      <w:r>
        <w:rPr>
          <w:sz w:val="22"/>
          <w:szCs w:val="22"/>
          <w:lang w:val="en-US"/>
        </w:rPr>
        <w:t>T</w:t>
      </w:r>
      <w:r w:rsidRPr="00AB72ED">
        <w:rPr>
          <w:sz w:val="22"/>
          <w:szCs w:val="22"/>
          <w:vertAlign w:val="subscript"/>
          <w:lang w:val="en-US"/>
        </w:rPr>
        <w:t>uncertainty_MAC</w:t>
      </w:r>
      <w:proofErr w:type="spellEnd"/>
      <w:r w:rsidRPr="00AB72ED">
        <w:rPr>
          <w:sz w:val="22"/>
          <w:szCs w:val="22"/>
          <w:vertAlign w:val="subscript"/>
          <w:lang w:val="en-US"/>
        </w:rPr>
        <w:t xml:space="preserve"> </w:t>
      </w:r>
      <w:r>
        <w:rPr>
          <w:sz w:val="22"/>
          <w:szCs w:val="22"/>
          <w:lang w:val="en-US"/>
        </w:rPr>
        <w:t>is as follows:</w:t>
      </w:r>
    </w:p>
    <w:p w14:paraId="254C9E19" w14:textId="77777777" w:rsidR="00B10C10" w:rsidRPr="00052210" w:rsidRDefault="00B10C10" w:rsidP="00B10C10">
      <w:pPr>
        <w:spacing w:after="0"/>
        <w:ind w:left="851" w:hanging="284"/>
      </w:pPr>
      <w:r w:rsidRPr="00052210">
        <w:tab/>
      </w:r>
      <w:proofErr w:type="spellStart"/>
      <w:r w:rsidRPr="00052210">
        <w:t>T</w:t>
      </w:r>
      <w:r w:rsidRPr="00052210">
        <w:rPr>
          <w:vertAlign w:val="subscript"/>
          <w:lang w:eastAsia="zh-CN"/>
        </w:rPr>
        <w:t>uncertainty_MAC</w:t>
      </w:r>
      <w:proofErr w:type="spellEnd"/>
      <w:r w:rsidRPr="00052210">
        <w:rPr>
          <w:rFonts w:eastAsia="Malgun Gothic"/>
          <w:lang w:eastAsia="zh-CN"/>
        </w:rPr>
        <w:t xml:space="preserve"> is the </w:t>
      </w:r>
      <w:proofErr w:type="gramStart"/>
      <w:r w:rsidRPr="00052210">
        <w:rPr>
          <w:rFonts w:eastAsia="Malgun Gothic"/>
          <w:lang w:eastAsia="zh-CN"/>
        </w:rPr>
        <w:t>time period</w:t>
      </w:r>
      <w:proofErr w:type="gramEnd"/>
      <w:r w:rsidRPr="00052210">
        <w:rPr>
          <w:rFonts w:eastAsia="Malgun Gothic"/>
          <w:lang w:eastAsia="zh-CN"/>
        </w:rPr>
        <w:t xml:space="preserve"> between reception of the last activation command for </w:t>
      </w:r>
      <w:r w:rsidRPr="00052210">
        <w:t>PDCCH TCI, PDSCH TCI (when applicable) relative to</w:t>
      </w:r>
    </w:p>
    <w:p w14:paraId="0759F376" w14:textId="77777777" w:rsidR="00B10C10" w:rsidRPr="00052210" w:rsidRDefault="00B10C10" w:rsidP="00B10C10">
      <w:pPr>
        <w:spacing w:after="0"/>
        <w:ind w:left="1135" w:hanging="284"/>
        <w:rPr>
          <w:lang w:eastAsia="zh-CN"/>
        </w:rPr>
      </w:pPr>
      <w:r w:rsidRPr="00052210">
        <w:rPr>
          <w:lang w:eastAsia="zh-CN"/>
        </w:rPr>
        <w:t>-</w:t>
      </w:r>
      <w:r w:rsidRPr="00052210">
        <w:rPr>
          <w:lang w:eastAsia="zh-CN"/>
        </w:rPr>
        <w:tab/>
      </w:r>
      <w:proofErr w:type="spellStart"/>
      <w:r w:rsidRPr="00052210">
        <w:rPr>
          <w:lang w:eastAsia="zh-CN"/>
        </w:rPr>
        <w:t>SCell</w:t>
      </w:r>
      <w:proofErr w:type="spellEnd"/>
      <w:r w:rsidRPr="00052210">
        <w:rPr>
          <w:lang w:eastAsia="zh-CN"/>
        </w:rPr>
        <w:t xml:space="preserve"> activation command for known </w:t>
      </w:r>
      <w:proofErr w:type="gramStart"/>
      <w:r w:rsidRPr="00052210">
        <w:rPr>
          <w:lang w:eastAsia="zh-CN"/>
        </w:rPr>
        <w:t>case;</w:t>
      </w:r>
      <w:proofErr w:type="gramEnd"/>
    </w:p>
    <w:p w14:paraId="52D486F6" w14:textId="6E35DEDC" w:rsidR="00B10C10" w:rsidRPr="00B10C10" w:rsidRDefault="00B10C10" w:rsidP="00562B48">
      <w:pPr>
        <w:ind w:left="1135" w:hanging="284"/>
        <w:rPr>
          <w:lang w:eastAsia="zh-CN"/>
        </w:rPr>
      </w:pPr>
      <w:r w:rsidRPr="00052210">
        <w:rPr>
          <w:lang w:eastAsia="zh-CN"/>
        </w:rPr>
        <w:t>-</w:t>
      </w:r>
      <w:r w:rsidRPr="00052210">
        <w:rPr>
          <w:lang w:eastAsia="zh-CN"/>
        </w:rPr>
        <w:tab/>
        <w:t>First valid L1-RSRP reporting for unknown case.</w:t>
      </w:r>
    </w:p>
    <w:p w14:paraId="69C4D8F3" w14:textId="6E5D5B5B" w:rsidR="000B3890" w:rsidRPr="00004476" w:rsidRDefault="00FD4FA8" w:rsidP="000B3890">
      <w:pPr>
        <w:rPr>
          <w:iCs/>
          <w:lang w:eastAsia="zh-CN"/>
        </w:rPr>
      </w:pPr>
      <w:r>
        <w:rPr>
          <w:sz w:val="22"/>
          <w:szCs w:val="22"/>
          <w:lang w:eastAsia="zh-CN"/>
        </w:rPr>
        <w:t>According to RAN1-</w:t>
      </w:r>
      <w:r w:rsidR="000B3890">
        <w:rPr>
          <w:sz w:val="22"/>
          <w:szCs w:val="22"/>
          <w:lang w:eastAsia="zh-CN"/>
        </w:rPr>
        <w:t xml:space="preserve">104 working assumption: </w:t>
      </w:r>
      <w:r w:rsidR="000B3890" w:rsidRPr="00004476">
        <w:rPr>
          <w:iCs/>
          <w:lang w:eastAsia="zh-CN"/>
        </w:rPr>
        <w:t xml:space="preserve">For efficient </w:t>
      </w:r>
      <w:proofErr w:type="spellStart"/>
      <w:r w:rsidR="000B3890" w:rsidRPr="00004476">
        <w:rPr>
          <w:iCs/>
          <w:lang w:eastAsia="zh-CN"/>
        </w:rPr>
        <w:t>SCell</w:t>
      </w:r>
      <w:proofErr w:type="spellEnd"/>
      <w:r w:rsidR="000B3890" w:rsidRPr="00004476">
        <w:rPr>
          <w:iCs/>
          <w:lang w:eastAsia="zh-CN"/>
        </w:rPr>
        <w:t xml:space="preserve"> activation with assistance of temporary RS, a SSB of the to-be-activated </w:t>
      </w:r>
      <w:proofErr w:type="spellStart"/>
      <w:r w:rsidR="000B3890" w:rsidRPr="00004476">
        <w:rPr>
          <w:iCs/>
          <w:lang w:eastAsia="zh-CN"/>
        </w:rPr>
        <w:t>SCell</w:t>
      </w:r>
      <w:proofErr w:type="spellEnd"/>
      <w:r w:rsidR="000B3890" w:rsidRPr="00004476">
        <w:rPr>
          <w:iCs/>
          <w:lang w:eastAsia="zh-CN"/>
        </w:rPr>
        <w:t xml:space="preserve"> can be indicated as a QCL source for the temporary RS in case of known </w:t>
      </w:r>
      <w:proofErr w:type="spellStart"/>
      <w:r w:rsidR="000B3890" w:rsidRPr="00004476">
        <w:rPr>
          <w:iCs/>
          <w:lang w:eastAsia="zh-CN"/>
        </w:rPr>
        <w:t>SCell</w:t>
      </w:r>
      <w:proofErr w:type="spellEnd"/>
    </w:p>
    <w:p w14:paraId="72B19BB4" w14:textId="569608E6" w:rsidR="00FD4FA8" w:rsidRDefault="000B3890" w:rsidP="00AB72ED">
      <w:pPr>
        <w:rPr>
          <w:sz w:val="22"/>
          <w:szCs w:val="22"/>
          <w:lang w:eastAsia="zh-CN"/>
        </w:rPr>
      </w:pPr>
      <w:r>
        <w:rPr>
          <w:sz w:val="22"/>
          <w:szCs w:val="22"/>
          <w:lang w:eastAsia="zh-CN"/>
        </w:rPr>
        <w:t xml:space="preserve">Here we are referring the to be activated </w:t>
      </w:r>
      <w:proofErr w:type="spellStart"/>
      <w:r>
        <w:rPr>
          <w:sz w:val="22"/>
          <w:szCs w:val="22"/>
          <w:lang w:eastAsia="zh-CN"/>
        </w:rPr>
        <w:t>Scell</w:t>
      </w:r>
      <w:proofErr w:type="spellEnd"/>
      <w:r>
        <w:rPr>
          <w:sz w:val="22"/>
          <w:szCs w:val="22"/>
          <w:lang w:eastAsia="zh-CN"/>
        </w:rPr>
        <w:t xml:space="preserve"> belongs to FR2 as a known cell which </w:t>
      </w:r>
      <w:r w:rsidR="009A3640">
        <w:rPr>
          <w:sz w:val="22"/>
          <w:szCs w:val="22"/>
          <w:lang w:eastAsia="zh-CN"/>
        </w:rPr>
        <w:t>condition related to QCL source as SSBs will always be available there is no need to preclude certain QCL condition.</w:t>
      </w:r>
    </w:p>
    <w:p w14:paraId="7489A66D" w14:textId="68146D4A" w:rsidR="00AB72ED" w:rsidRPr="00AB72ED" w:rsidRDefault="00AB72ED" w:rsidP="00AB72ED">
      <w:pPr>
        <w:rPr>
          <w:sz w:val="22"/>
          <w:szCs w:val="22"/>
          <w:lang w:eastAsia="zh-CN"/>
        </w:rPr>
      </w:pPr>
      <w:r w:rsidRPr="00AB72ED">
        <w:rPr>
          <w:sz w:val="22"/>
          <w:szCs w:val="22"/>
          <w:lang w:eastAsia="zh-CN"/>
        </w:rPr>
        <w:t xml:space="preserve">The </w:t>
      </w:r>
      <w:r>
        <w:rPr>
          <w:sz w:val="22"/>
          <w:szCs w:val="22"/>
          <w:lang w:eastAsia="zh-CN"/>
        </w:rPr>
        <w:t>legacy requirements for cases with semi-persistent and periodic CSI-RS resources are used for CQI measurements</w:t>
      </w:r>
      <w:r w:rsidR="0011623A">
        <w:rPr>
          <w:sz w:val="22"/>
          <w:szCs w:val="22"/>
          <w:lang w:eastAsia="zh-CN"/>
        </w:rPr>
        <w:t xml:space="preserve">, respectively, </w:t>
      </w:r>
      <w:r>
        <w:rPr>
          <w:sz w:val="22"/>
          <w:szCs w:val="22"/>
          <w:lang w:eastAsia="zh-CN"/>
        </w:rPr>
        <w:t>are as follows.</w:t>
      </w:r>
    </w:p>
    <w:tbl>
      <w:tblPr>
        <w:tblStyle w:val="TableGrid"/>
        <w:tblW w:w="0" w:type="auto"/>
        <w:tblInd w:w="569" w:type="dxa"/>
        <w:tblLook w:val="04A0" w:firstRow="1" w:lastRow="0" w:firstColumn="1" w:lastColumn="0" w:noHBand="0" w:noVBand="1"/>
      </w:tblPr>
      <w:tblGrid>
        <w:gridCol w:w="8494"/>
      </w:tblGrid>
      <w:tr w:rsidR="004348FC" w14:paraId="01A47ED9" w14:textId="77777777" w:rsidTr="0078589F">
        <w:trPr>
          <w:trHeight w:val="3158"/>
        </w:trPr>
        <w:tc>
          <w:tcPr>
            <w:tcW w:w="8494" w:type="dxa"/>
          </w:tcPr>
          <w:p w14:paraId="2A230EB5" w14:textId="06404E07" w:rsidR="0078589F" w:rsidRPr="0078589F" w:rsidRDefault="0078589F" w:rsidP="0078589F">
            <w:pPr>
              <w:rPr>
                <w:lang w:eastAsia="zh-CN"/>
              </w:rPr>
            </w:pPr>
            <w:r w:rsidRPr="0078589F">
              <w:rPr>
                <w:lang w:eastAsia="zh-CN"/>
              </w:rPr>
              <w:t>38.133 clause 8.3.2</w:t>
            </w:r>
          </w:p>
          <w:p w14:paraId="6BFE0A8D" w14:textId="6A565726" w:rsidR="0078589F" w:rsidRDefault="0078589F" w:rsidP="0078589F">
            <w:pPr>
              <w:spacing w:after="0"/>
              <w:rPr>
                <w:sz w:val="18"/>
                <w:szCs w:val="18"/>
                <w:lang w:eastAsia="zh-CN"/>
              </w:rPr>
            </w:pPr>
            <w:r>
              <w:rPr>
                <w:sz w:val="18"/>
                <w:szCs w:val="18"/>
                <w:lang w:eastAsia="zh-CN"/>
              </w:rPr>
              <w:t>[...]</w:t>
            </w:r>
          </w:p>
          <w:p w14:paraId="44738707" w14:textId="7C1AC5CC" w:rsidR="0078589F" w:rsidRPr="0078589F" w:rsidRDefault="0078589F" w:rsidP="0078589F">
            <w:pPr>
              <w:rPr>
                <w:sz w:val="18"/>
                <w:szCs w:val="18"/>
                <w:lang w:eastAsia="zh-CN"/>
              </w:rPr>
            </w:pPr>
            <w:r w:rsidRPr="0078589F">
              <w:rPr>
                <w:sz w:val="18"/>
                <w:szCs w:val="18"/>
                <w:lang w:eastAsia="zh-CN"/>
              </w:rPr>
              <w:t xml:space="preserve">If the </w:t>
            </w:r>
            <w:proofErr w:type="spellStart"/>
            <w:r w:rsidRPr="0078589F">
              <w:rPr>
                <w:sz w:val="18"/>
                <w:szCs w:val="18"/>
              </w:rPr>
              <w:t>SCell</w:t>
            </w:r>
            <w:proofErr w:type="spellEnd"/>
            <w:r w:rsidRPr="0078589F">
              <w:rPr>
                <w:sz w:val="18"/>
                <w:szCs w:val="18"/>
                <w:lang w:eastAsia="zh-CN"/>
              </w:rPr>
              <w:t xml:space="preserve"> being activated</w:t>
            </w:r>
            <w:r w:rsidRPr="0078589F">
              <w:rPr>
                <w:sz w:val="18"/>
                <w:szCs w:val="18"/>
              </w:rPr>
              <w:t xml:space="preserve"> belongs to FR2</w:t>
            </w:r>
            <w:r w:rsidRPr="0078589F">
              <w:rPr>
                <w:sz w:val="18"/>
                <w:szCs w:val="18"/>
                <w:lang w:eastAsia="zh-CN"/>
              </w:rPr>
              <w:t xml:space="preserve"> and </w:t>
            </w:r>
            <w:r w:rsidRPr="0078589F">
              <w:rPr>
                <w:sz w:val="18"/>
                <w:szCs w:val="18"/>
              </w:rPr>
              <w:t xml:space="preserve">if there is </w:t>
            </w:r>
            <w:r w:rsidRPr="0078589F">
              <w:rPr>
                <w:sz w:val="18"/>
                <w:szCs w:val="18"/>
                <w:lang w:eastAsia="zh-CN"/>
              </w:rPr>
              <w:t>no</w:t>
            </w:r>
            <w:r w:rsidRPr="0078589F">
              <w:rPr>
                <w:sz w:val="18"/>
                <w:szCs w:val="18"/>
              </w:rPr>
              <w:t xml:space="preserve"> active serving cell on that FR2 band provided that </w:t>
            </w:r>
            <w:proofErr w:type="spellStart"/>
            <w:r w:rsidRPr="0078589F">
              <w:rPr>
                <w:sz w:val="18"/>
                <w:szCs w:val="18"/>
              </w:rPr>
              <w:t>PCell</w:t>
            </w:r>
            <w:proofErr w:type="spellEnd"/>
            <w:r w:rsidRPr="0078589F">
              <w:rPr>
                <w:sz w:val="18"/>
                <w:szCs w:val="18"/>
              </w:rPr>
              <w:t xml:space="preserve"> or </w:t>
            </w:r>
            <w:proofErr w:type="spellStart"/>
            <w:r w:rsidRPr="0078589F">
              <w:rPr>
                <w:sz w:val="18"/>
                <w:szCs w:val="18"/>
              </w:rPr>
              <w:t>PSCell</w:t>
            </w:r>
            <w:proofErr w:type="spellEnd"/>
            <w:r w:rsidRPr="0078589F">
              <w:rPr>
                <w:sz w:val="18"/>
                <w:szCs w:val="18"/>
              </w:rPr>
              <w:t xml:space="preserve"> is in FR1 or in FR2</w:t>
            </w:r>
            <w:r w:rsidRPr="0078589F">
              <w:rPr>
                <w:sz w:val="18"/>
                <w:szCs w:val="18"/>
                <w:lang w:eastAsia="zh-CN"/>
              </w:rPr>
              <w:t>:</w:t>
            </w:r>
          </w:p>
          <w:p w14:paraId="1F0FEA57"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 xml:space="preserve">the target </w:t>
            </w:r>
            <w:proofErr w:type="spellStart"/>
            <w:r w:rsidRPr="0078589F">
              <w:rPr>
                <w:sz w:val="18"/>
                <w:szCs w:val="18"/>
                <w:lang w:eastAsia="zh-CN"/>
              </w:rPr>
              <w:t>SCell</w:t>
            </w:r>
            <w:proofErr w:type="spellEnd"/>
            <w:r w:rsidRPr="0078589F">
              <w:rPr>
                <w:sz w:val="18"/>
                <w:szCs w:val="18"/>
                <w:lang w:eastAsia="zh-CN"/>
              </w:rPr>
              <w:t xml:space="preserve"> is known to UE</w:t>
            </w:r>
            <w:r w:rsidRPr="0078589F">
              <w:rPr>
                <w:sz w:val="18"/>
                <w:szCs w:val="18"/>
              </w:rPr>
              <w:t xml:space="preserve"> </w:t>
            </w:r>
            <w:r w:rsidRPr="0078589F">
              <w:rPr>
                <w:sz w:val="18"/>
                <w:szCs w:val="18"/>
                <w:lang w:eastAsia="zh-CN"/>
              </w:rPr>
              <w:t xml:space="preserve">and semi-persistent CSI-RS is used for CSI reporting, then </w:t>
            </w:r>
            <w:proofErr w:type="spellStart"/>
            <w:r w:rsidRPr="0078589F">
              <w:rPr>
                <w:sz w:val="18"/>
                <w:szCs w:val="18"/>
              </w:rPr>
              <w:t>T</w:t>
            </w:r>
            <w:r w:rsidRPr="0078589F">
              <w:rPr>
                <w:sz w:val="18"/>
                <w:szCs w:val="18"/>
                <w:vertAlign w:val="subscript"/>
              </w:rPr>
              <w:t>activation_time</w:t>
            </w:r>
            <w:proofErr w:type="spellEnd"/>
            <w:r w:rsidRPr="0078589F">
              <w:rPr>
                <w:sz w:val="18"/>
                <w:szCs w:val="18"/>
                <w:lang w:eastAsia="zh-CN"/>
              </w:rPr>
              <w:t xml:space="preserve"> is:</w:t>
            </w:r>
          </w:p>
          <w:p w14:paraId="409DDA6E" w14:textId="1858FA78" w:rsidR="0078589F" w:rsidRPr="0078589F" w:rsidRDefault="0078589F" w:rsidP="0078589F">
            <w:pPr>
              <w:ind w:left="536" w:hanging="284"/>
              <w:rPr>
                <w:sz w:val="18"/>
                <w:szCs w:val="18"/>
                <w:lang w:eastAsia="zh-CN"/>
              </w:rPr>
            </w:pPr>
            <w:r w:rsidRPr="0078589F">
              <w:rPr>
                <w:sz w:val="18"/>
                <w:szCs w:val="18"/>
              </w:rPr>
              <w:t>-</w:t>
            </w:r>
            <w:r w:rsidRPr="0078589F">
              <w:rPr>
                <w:sz w:val="18"/>
                <w:szCs w:val="18"/>
              </w:rPr>
              <w:tab/>
              <w:t>3ms + max(</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 + </w:t>
            </w:r>
            <w:proofErr w:type="spellStart"/>
            <w:r w:rsidRPr="0078589F">
              <w:rPr>
                <w:sz w:val="18"/>
                <w:szCs w:val="18"/>
              </w:rPr>
              <w:t>T</w:t>
            </w:r>
            <w:r w:rsidRPr="0078589F">
              <w:rPr>
                <w:sz w:val="18"/>
                <w:szCs w:val="18"/>
                <w:vertAlign w:val="subscript"/>
              </w:rPr>
              <w:t>FineTiming</w:t>
            </w:r>
            <w:proofErr w:type="spellEnd"/>
            <w:r w:rsidRPr="0078589F" w:rsidDel="000B0D6A">
              <w:rPr>
                <w:sz w:val="18"/>
                <w:szCs w:val="18"/>
                <w:lang w:eastAsia="zh-CN"/>
              </w:rPr>
              <w:t xml:space="preserve"> </w:t>
            </w:r>
            <w:r w:rsidRPr="0078589F">
              <w:rPr>
                <w:sz w:val="18"/>
                <w:szCs w:val="18"/>
                <w:lang w:eastAsia="zh-CN"/>
              </w:rPr>
              <w:t xml:space="preserve">+ 2ms, </w:t>
            </w:r>
            <w:proofErr w:type="spellStart"/>
            <w:r w:rsidRPr="0078589F">
              <w:rPr>
                <w:sz w:val="18"/>
                <w:szCs w:val="18"/>
                <w:lang w:eastAsia="zh-CN"/>
              </w:rPr>
              <w:t>T</w:t>
            </w:r>
            <w:r w:rsidRPr="0078589F">
              <w:rPr>
                <w:sz w:val="18"/>
                <w:szCs w:val="18"/>
                <w:vertAlign w:val="subscript"/>
                <w:lang w:eastAsia="zh-CN"/>
              </w:rPr>
              <w:t>uncertainty_SP</w:t>
            </w:r>
            <w:proofErr w:type="spellEnd"/>
            <w:r w:rsidRPr="0078589F">
              <w:rPr>
                <w:sz w:val="18"/>
                <w:szCs w:val="18"/>
                <w:lang w:eastAsia="zh-CN"/>
              </w:rPr>
              <w:t>),</w:t>
            </w:r>
            <w:r w:rsidRPr="0078589F" w:rsidDel="00A77415">
              <w:rPr>
                <w:sz w:val="18"/>
                <w:szCs w:val="18"/>
                <w:lang w:eastAsia="zh-CN"/>
              </w:rPr>
              <w:t xml:space="preserve"> </w:t>
            </w:r>
            <w:r w:rsidRPr="0078589F">
              <w:rPr>
                <w:sz w:val="18"/>
                <w:szCs w:val="18"/>
                <w:lang w:eastAsia="zh-CN"/>
              </w:rPr>
              <w:t xml:space="preserve">where </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=0 and </w:t>
            </w:r>
            <w:proofErr w:type="spellStart"/>
            <w:r w:rsidRPr="0078589F">
              <w:rPr>
                <w:sz w:val="18"/>
                <w:szCs w:val="18"/>
                <w:lang w:eastAsia="zh-CN"/>
              </w:rPr>
              <w:t>T</w:t>
            </w:r>
            <w:r w:rsidRPr="0078589F">
              <w:rPr>
                <w:sz w:val="18"/>
                <w:szCs w:val="18"/>
                <w:vertAlign w:val="subscript"/>
                <w:lang w:eastAsia="zh-CN"/>
              </w:rPr>
              <w:t>uncertainty_SP</w:t>
            </w:r>
            <w:proofErr w:type="spellEnd"/>
            <w:r w:rsidRPr="0078589F">
              <w:rPr>
                <w:sz w:val="18"/>
                <w:szCs w:val="18"/>
                <w:lang w:eastAsia="zh-CN"/>
              </w:rPr>
              <w:t>=0</w:t>
            </w:r>
            <w:r w:rsidRPr="0078589F">
              <w:rPr>
                <w:sz w:val="18"/>
                <w:szCs w:val="18"/>
              </w:rPr>
              <w:t xml:space="preserve"> if </w:t>
            </w:r>
            <w:r w:rsidRPr="0078589F">
              <w:rPr>
                <w:sz w:val="18"/>
                <w:szCs w:val="18"/>
                <w:lang w:eastAsia="zh-CN"/>
              </w:rPr>
              <w:t xml:space="preserve">UE receives the </w:t>
            </w:r>
            <w:proofErr w:type="spellStart"/>
            <w:r w:rsidRPr="0078589F">
              <w:rPr>
                <w:sz w:val="18"/>
                <w:szCs w:val="18"/>
                <w:lang w:eastAsia="zh-CN"/>
              </w:rPr>
              <w:t>SCell</w:t>
            </w:r>
            <w:proofErr w:type="spellEnd"/>
            <w:r w:rsidRPr="0078589F">
              <w:rPr>
                <w:sz w:val="18"/>
                <w:szCs w:val="18"/>
                <w:lang w:eastAsia="zh-CN"/>
              </w:rPr>
              <w:t xml:space="preserve"> activation command, semi-persistent CSI-RS activation command and TCI state activation command at the same time.</w:t>
            </w:r>
          </w:p>
          <w:p w14:paraId="02D18B1A" w14:textId="77777777" w:rsidR="0078589F" w:rsidRPr="0078589F" w:rsidRDefault="0078589F" w:rsidP="0078589F">
            <w:pPr>
              <w:ind w:left="252" w:hanging="284"/>
              <w:rPr>
                <w:sz w:val="18"/>
                <w:szCs w:val="18"/>
                <w:lang w:eastAsia="zh-CN"/>
              </w:rPr>
            </w:pPr>
            <w:r w:rsidRPr="0078589F">
              <w:rPr>
                <w:sz w:val="18"/>
                <w:szCs w:val="18"/>
                <w:lang w:eastAsia="zh-CN"/>
              </w:rPr>
              <w:tab/>
              <w:t>I</w:t>
            </w:r>
            <w:r w:rsidRPr="0078589F">
              <w:rPr>
                <w:sz w:val="18"/>
                <w:szCs w:val="18"/>
              </w:rPr>
              <w:t xml:space="preserve">f </w:t>
            </w:r>
            <w:r w:rsidRPr="0078589F">
              <w:rPr>
                <w:sz w:val="18"/>
                <w:szCs w:val="18"/>
                <w:lang w:eastAsia="zh-CN"/>
              </w:rPr>
              <w:t xml:space="preserve">the target </w:t>
            </w:r>
            <w:proofErr w:type="spellStart"/>
            <w:r w:rsidRPr="0078589F">
              <w:rPr>
                <w:sz w:val="18"/>
                <w:szCs w:val="18"/>
                <w:lang w:eastAsia="zh-CN"/>
              </w:rPr>
              <w:t>SCell</w:t>
            </w:r>
            <w:proofErr w:type="spellEnd"/>
            <w:r w:rsidRPr="0078589F">
              <w:rPr>
                <w:sz w:val="18"/>
                <w:szCs w:val="18"/>
                <w:lang w:eastAsia="zh-CN"/>
              </w:rPr>
              <w:t xml:space="preserve"> is known to UE</w:t>
            </w:r>
            <w:r w:rsidRPr="0078589F">
              <w:rPr>
                <w:sz w:val="18"/>
                <w:szCs w:val="18"/>
              </w:rPr>
              <w:t xml:space="preserve"> </w:t>
            </w:r>
            <w:r w:rsidRPr="0078589F">
              <w:rPr>
                <w:sz w:val="18"/>
                <w:szCs w:val="18"/>
                <w:lang w:eastAsia="zh-CN"/>
              </w:rPr>
              <w:t xml:space="preserve">and periodic CSI-RS is used for CSI reporting, then </w:t>
            </w:r>
            <w:proofErr w:type="spellStart"/>
            <w:r w:rsidRPr="0078589F">
              <w:rPr>
                <w:sz w:val="18"/>
                <w:szCs w:val="18"/>
              </w:rPr>
              <w:t>T</w:t>
            </w:r>
            <w:r w:rsidRPr="0078589F">
              <w:rPr>
                <w:sz w:val="18"/>
                <w:szCs w:val="18"/>
                <w:vertAlign w:val="subscript"/>
              </w:rPr>
              <w:t>activation_time</w:t>
            </w:r>
            <w:proofErr w:type="spellEnd"/>
            <w:r w:rsidRPr="0078589F">
              <w:rPr>
                <w:sz w:val="18"/>
                <w:szCs w:val="18"/>
                <w:lang w:eastAsia="zh-CN"/>
              </w:rPr>
              <w:t xml:space="preserve"> is:</w:t>
            </w:r>
          </w:p>
          <w:p w14:paraId="5A1B707D" w14:textId="77777777" w:rsidR="004348FC" w:rsidRDefault="0078589F" w:rsidP="0078589F">
            <w:pPr>
              <w:spacing w:after="0"/>
              <w:ind w:left="536" w:hanging="284"/>
              <w:rPr>
                <w:sz w:val="18"/>
                <w:szCs w:val="18"/>
                <w:lang w:eastAsia="zh-CN"/>
              </w:rPr>
            </w:pPr>
            <w:r w:rsidRPr="0078589F">
              <w:rPr>
                <w:sz w:val="18"/>
                <w:szCs w:val="18"/>
                <w:lang w:eastAsia="zh-CN"/>
              </w:rPr>
              <w:t>-</w:t>
            </w:r>
            <w:r w:rsidRPr="0078589F">
              <w:rPr>
                <w:sz w:val="18"/>
                <w:szCs w:val="18"/>
                <w:lang w:eastAsia="zh-CN"/>
              </w:rPr>
              <w:tab/>
              <w:t>max(</w:t>
            </w:r>
            <w:proofErr w:type="spellStart"/>
            <w:r w:rsidRPr="0078589F">
              <w:rPr>
                <w:sz w:val="18"/>
                <w:szCs w:val="18"/>
                <w:lang w:eastAsia="zh-CN"/>
              </w:rPr>
              <w:t>T</w:t>
            </w:r>
            <w:r w:rsidRPr="0078589F">
              <w:rPr>
                <w:sz w:val="18"/>
                <w:szCs w:val="18"/>
                <w:vertAlign w:val="subscript"/>
                <w:lang w:eastAsia="zh-CN"/>
              </w:rPr>
              <w:t>uncertainty_MAC</w:t>
            </w:r>
            <w:proofErr w:type="spellEnd"/>
            <w:r w:rsidRPr="0078589F">
              <w:rPr>
                <w:sz w:val="18"/>
                <w:szCs w:val="18"/>
                <w:lang w:eastAsia="zh-CN"/>
              </w:rPr>
              <w:t xml:space="preserve"> + 5ms + </w:t>
            </w:r>
            <w:proofErr w:type="spellStart"/>
            <w:r w:rsidRPr="0078589F">
              <w:rPr>
                <w:sz w:val="18"/>
                <w:szCs w:val="18"/>
                <w:lang w:eastAsia="zh-CN"/>
              </w:rPr>
              <w:t>T</w:t>
            </w:r>
            <w:r w:rsidRPr="0078589F">
              <w:rPr>
                <w:sz w:val="18"/>
                <w:szCs w:val="18"/>
                <w:vertAlign w:val="subscript"/>
                <w:lang w:eastAsia="zh-CN"/>
              </w:rPr>
              <w:t>FineTiming</w:t>
            </w:r>
            <w:proofErr w:type="spellEnd"/>
            <w:r w:rsidRPr="0078589F">
              <w:rPr>
                <w:sz w:val="18"/>
                <w:szCs w:val="18"/>
                <w:lang w:eastAsia="zh-CN"/>
              </w:rPr>
              <w:t xml:space="preserve">, </w:t>
            </w:r>
            <w:proofErr w:type="spellStart"/>
            <w:r w:rsidRPr="0078589F">
              <w:rPr>
                <w:sz w:val="18"/>
                <w:szCs w:val="18"/>
                <w:lang w:eastAsia="zh-CN"/>
              </w:rPr>
              <w:t>T</w:t>
            </w:r>
            <w:r w:rsidRPr="0078589F">
              <w:rPr>
                <w:sz w:val="18"/>
                <w:szCs w:val="18"/>
                <w:vertAlign w:val="subscript"/>
                <w:lang w:eastAsia="zh-CN"/>
              </w:rPr>
              <w:t>uncertainty_RRC</w:t>
            </w:r>
            <w:proofErr w:type="spellEnd"/>
            <w:r w:rsidRPr="0078589F">
              <w:rPr>
                <w:sz w:val="18"/>
                <w:szCs w:val="18"/>
                <w:lang w:eastAsia="zh-CN"/>
              </w:rPr>
              <w:t xml:space="preserve"> + </w:t>
            </w:r>
            <w:proofErr w:type="spellStart"/>
            <w:r w:rsidRPr="0078589F">
              <w:rPr>
                <w:sz w:val="18"/>
                <w:szCs w:val="18"/>
                <w:lang w:eastAsia="zh-CN"/>
              </w:rPr>
              <w:t>T</w:t>
            </w:r>
            <w:r w:rsidRPr="0078589F">
              <w:rPr>
                <w:sz w:val="18"/>
                <w:szCs w:val="18"/>
                <w:vertAlign w:val="subscript"/>
                <w:lang w:eastAsia="zh-CN"/>
              </w:rPr>
              <w:t>RRC_delay</w:t>
            </w:r>
            <w:proofErr w:type="spellEnd"/>
            <w:r w:rsidRPr="0078589F">
              <w:rPr>
                <w:sz w:val="18"/>
                <w:szCs w:val="18"/>
              </w:rPr>
              <w:t>-T</w:t>
            </w:r>
            <w:r w:rsidRPr="0078589F">
              <w:rPr>
                <w:sz w:val="18"/>
                <w:szCs w:val="18"/>
                <w:vertAlign w:val="subscript"/>
              </w:rPr>
              <w:t>HARQ</w:t>
            </w:r>
            <w:r w:rsidRPr="0078589F">
              <w:rPr>
                <w:sz w:val="18"/>
                <w:szCs w:val="18"/>
                <w:lang w:eastAsia="zh-CN"/>
              </w:rPr>
              <w:t xml:space="preserve">), </w:t>
            </w:r>
            <w:r w:rsidRPr="0078589F">
              <w:rPr>
                <w:sz w:val="18"/>
                <w:szCs w:val="18"/>
              </w:rPr>
              <w:t xml:space="preserve">where </w:t>
            </w:r>
            <w:proofErr w:type="spellStart"/>
            <w:r w:rsidRPr="0078589F">
              <w:rPr>
                <w:sz w:val="18"/>
                <w:szCs w:val="18"/>
              </w:rPr>
              <w:t>T</w:t>
            </w:r>
            <w:r w:rsidRPr="0078589F">
              <w:rPr>
                <w:sz w:val="18"/>
                <w:szCs w:val="18"/>
                <w:vertAlign w:val="subscript"/>
                <w:lang w:eastAsia="zh-CN"/>
              </w:rPr>
              <w:t>uncertainty_MAC</w:t>
            </w:r>
            <w:proofErr w:type="spellEnd"/>
            <w:r w:rsidRPr="0078589F">
              <w:rPr>
                <w:sz w:val="18"/>
                <w:szCs w:val="18"/>
              </w:rPr>
              <w:t xml:space="preserve">=0 if </w:t>
            </w:r>
            <w:r w:rsidRPr="0078589F">
              <w:rPr>
                <w:sz w:val="18"/>
                <w:szCs w:val="18"/>
                <w:lang w:eastAsia="zh-CN"/>
              </w:rPr>
              <w:t xml:space="preserve">UE receives the </w:t>
            </w:r>
            <w:proofErr w:type="spellStart"/>
            <w:r w:rsidRPr="0078589F">
              <w:rPr>
                <w:sz w:val="18"/>
                <w:szCs w:val="18"/>
                <w:lang w:eastAsia="zh-CN"/>
              </w:rPr>
              <w:t>SCell</w:t>
            </w:r>
            <w:proofErr w:type="spellEnd"/>
            <w:r w:rsidRPr="0078589F">
              <w:rPr>
                <w:sz w:val="18"/>
                <w:szCs w:val="18"/>
                <w:lang w:eastAsia="zh-CN"/>
              </w:rPr>
              <w:t xml:space="preserve"> activation command and TCI state activation commands at the same time.</w:t>
            </w:r>
          </w:p>
          <w:p w14:paraId="3A664CFE" w14:textId="08688407" w:rsidR="0078589F" w:rsidRPr="0078589F" w:rsidRDefault="0078589F" w:rsidP="0078589F">
            <w:pPr>
              <w:rPr>
                <w:sz w:val="18"/>
                <w:szCs w:val="18"/>
                <w:lang w:eastAsia="zh-CN"/>
              </w:rPr>
            </w:pPr>
            <w:r>
              <w:rPr>
                <w:sz w:val="18"/>
                <w:szCs w:val="18"/>
                <w:lang w:eastAsia="zh-CN"/>
              </w:rPr>
              <w:t>[...]</w:t>
            </w:r>
          </w:p>
        </w:tc>
      </w:tr>
    </w:tbl>
    <w:p w14:paraId="18F60615" w14:textId="5D5EFA62" w:rsidR="0078589F" w:rsidRDefault="0078589F" w:rsidP="0078589F">
      <w:pPr>
        <w:pStyle w:val="B3"/>
        <w:ind w:left="0" w:firstLine="0"/>
        <w:rPr>
          <w:lang w:eastAsia="zh-CN"/>
        </w:rPr>
      </w:pPr>
    </w:p>
    <w:p w14:paraId="022510A6" w14:textId="77777777" w:rsidR="00DC0A4F" w:rsidRDefault="0078589F" w:rsidP="0078589F">
      <w:pPr>
        <w:pStyle w:val="B3"/>
        <w:ind w:left="0" w:firstLine="0"/>
        <w:rPr>
          <w:sz w:val="22"/>
          <w:szCs w:val="22"/>
          <w:lang w:eastAsia="zh-CN"/>
        </w:rPr>
      </w:pPr>
      <w:r w:rsidRPr="0057590D">
        <w:rPr>
          <w:sz w:val="22"/>
          <w:szCs w:val="22"/>
          <w:lang w:eastAsia="zh-CN"/>
        </w:rPr>
        <w:t xml:space="preserve">Here we would propose </w:t>
      </w:r>
      <w:r w:rsidR="00AB72ED" w:rsidRPr="0057590D">
        <w:rPr>
          <w:sz w:val="22"/>
          <w:szCs w:val="22"/>
          <w:lang w:eastAsia="zh-CN"/>
        </w:rPr>
        <w:t>the foll</w:t>
      </w:r>
      <w:r w:rsidR="0057590D">
        <w:rPr>
          <w:sz w:val="22"/>
          <w:szCs w:val="22"/>
          <w:lang w:eastAsia="zh-CN"/>
        </w:rPr>
        <w:t>o</w:t>
      </w:r>
      <w:r w:rsidR="00AB72ED" w:rsidRPr="0057590D">
        <w:rPr>
          <w:sz w:val="22"/>
          <w:szCs w:val="22"/>
          <w:lang w:eastAsia="zh-CN"/>
        </w:rPr>
        <w:t>wing modification when semi-persistent CSI-RS resources are used for CQI measurements:</w:t>
      </w:r>
      <w:r w:rsidR="0057590D" w:rsidRPr="0057590D">
        <w:rPr>
          <w:sz w:val="22"/>
          <w:szCs w:val="22"/>
          <w:lang w:eastAsia="zh-CN"/>
        </w:rPr>
        <w:t xml:space="preserve"> </w:t>
      </w:r>
      <w:r w:rsidRPr="0057590D">
        <w:rPr>
          <w:sz w:val="22"/>
          <w:szCs w:val="22"/>
        </w:rPr>
        <w:t xml:space="preserve">3ms + </w:t>
      </w:r>
      <w:proofErr w:type="gramStart"/>
      <w:r w:rsidRPr="0057590D">
        <w:rPr>
          <w:sz w:val="22"/>
          <w:szCs w:val="22"/>
        </w:rPr>
        <w:t>max(</w:t>
      </w:r>
      <w:proofErr w:type="spellStart"/>
      <w:proofErr w:type="gramEnd"/>
      <w:r w:rsidRPr="0057590D">
        <w:rPr>
          <w:sz w:val="22"/>
          <w:szCs w:val="22"/>
        </w:rPr>
        <w:t>T</w:t>
      </w:r>
      <w:r w:rsidRPr="0057590D">
        <w:rPr>
          <w:sz w:val="22"/>
          <w:szCs w:val="22"/>
          <w:vertAlign w:val="subscript"/>
          <w:lang w:eastAsia="zh-CN"/>
        </w:rPr>
        <w:t>uncertainty_MAC</w:t>
      </w:r>
      <w:proofErr w:type="spellEnd"/>
      <w:r w:rsidRPr="0057590D">
        <w:rPr>
          <w:sz w:val="22"/>
          <w:szCs w:val="22"/>
        </w:rPr>
        <w:t xml:space="preserve"> + </w:t>
      </w:r>
      <w:proofErr w:type="spellStart"/>
      <w:r w:rsidRPr="0057590D">
        <w:rPr>
          <w:sz w:val="22"/>
          <w:szCs w:val="22"/>
        </w:rPr>
        <w:t>T</w:t>
      </w:r>
      <w:r w:rsidRPr="0057590D">
        <w:rPr>
          <w:sz w:val="22"/>
          <w:szCs w:val="22"/>
          <w:vertAlign w:val="subscript"/>
        </w:rPr>
        <w:t>FineTiming</w:t>
      </w:r>
      <w:proofErr w:type="spellEnd"/>
      <w:r w:rsidRPr="0057590D" w:rsidDel="000B0D6A">
        <w:rPr>
          <w:sz w:val="22"/>
          <w:szCs w:val="22"/>
          <w:lang w:eastAsia="zh-CN"/>
        </w:rPr>
        <w:t xml:space="preserve"> </w:t>
      </w:r>
      <w:r w:rsidRPr="0057590D">
        <w:rPr>
          <w:sz w:val="22"/>
          <w:szCs w:val="22"/>
          <w:lang w:eastAsia="zh-CN"/>
        </w:rPr>
        <w:t xml:space="preserve">+ 2ms, </w:t>
      </w:r>
      <w:proofErr w:type="spellStart"/>
      <w:r w:rsidRPr="0057590D">
        <w:rPr>
          <w:sz w:val="22"/>
          <w:szCs w:val="22"/>
          <w:lang w:eastAsia="zh-CN"/>
        </w:rPr>
        <w:t>T</w:t>
      </w:r>
      <w:r w:rsidRPr="0057590D">
        <w:rPr>
          <w:sz w:val="22"/>
          <w:szCs w:val="22"/>
          <w:vertAlign w:val="subscript"/>
          <w:lang w:eastAsia="zh-CN"/>
        </w:rPr>
        <w:t>uncertainty_SP</w:t>
      </w:r>
      <w:proofErr w:type="spellEnd"/>
      <w:r w:rsidRPr="0057590D">
        <w:rPr>
          <w:sz w:val="22"/>
          <w:szCs w:val="22"/>
          <w:lang w:eastAsia="zh-CN"/>
        </w:rPr>
        <w:t xml:space="preserve">) </w:t>
      </w:r>
      <w:r w:rsidR="00AB72ED">
        <w:rPr>
          <w:sz w:val="22"/>
          <w:szCs w:val="22"/>
        </w:rPr>
        <w:t>in legacy requirement is replaced by</w:t>
      </w:r>
      <w:r w:rsidR="00AB72ED">
        <w:rPr>
          <w:sz w:val="18"/>
          <w:szCs w:val="18"/>
          <w:lang w:eastAsia="zh-CN"/>
        </w:rPr>
        <w:t xml:space="preserve"> </w:t>
      </w:r>
      <w:r w:rsidRPr="0057590D">
        <w:rPr>
          <w:sz w:val="22"/>
          <w:szCs w:val="22"/>
        </w:rPr>
        <w:t>3ms + max(</w:t>
      </w:r>
      <w:r w:rsidRPr="0057590D">
        <w:rPr>
          <w:sz w:val="22"/>
          <w:szCs w:val="22"/>
          <w:highlight w:val="cyan"/>
        </w:rPr>
        <w:t>T</w:t>
      </w:r>
      <w:r w:rsidRPr="0057590D">
        <w:rPr>
          <w:sz w:val="22"/>
          <w:szCs w:val="22"/>
          <w:highlight w:val="cyan"/>
          <w:vertAlign w:val="subscript"/>
        </w:rPr>
        <w:t xml:space="preserve">ATRS </w:t>
      </w:r>
      <w:r w:rsidRPr="0057590D">
        <w:rPr>
          <w:sz w:val="22"/>
          <w:szCs w:val="22"/>
          <w:highlight w:val="cyan"/>
        </w:rPr>
        <w:t>+ 2ms</w:t>
      </w:r>
      <w:r w:rsidRPr="0057590D">
        <w:rPr>
          <w:sz w:val="22"/>
          <w:szCs w:val="22"/>
        </w:rPr>
        <w:t xml:space="preserve">, </w:t>
      </w:r>
      <w:proofErr w:type="spellStart"/>
      <w:r w:rsidRPr="0057590D">
        <w:rPr>
          <w:sz w:val="22"/>
          <w:szCs w:val="22"/>
          <w:highlight w:val="cyan"/>
        </w:rPr>
        <w:t>T</w:t>
      </w:r>
      <w:r w:rsidRPr="0057590D">
        <w:rPr>
          <w:sz w:val="22"/>
          <w:szCs w:val="22"/>
          <w:highlight w:val="cyan"/>
          <w:vertAlign w:val="subscript"/>
          <w:lang w:eastAsia="zh-CN"/>
        </w:rPr>
        <w:t>uncertainty_MAC</w:t>
      </w:r>
      <w:proofErr w:type="spellEnd"/>
      <w:r w:rsidRPr="0057590D">
        <w:rPr>
          <w:sz w:val="22"/>
          <w:szCs w:val="22"/>
          <w:highlight w:val="cyan"/>
          <w:vertAlign w:val="subscript"/>
          <w:lang w:eastAsia="zh-CN"/>
        </w:rPr>
        <w:t xml:space="preserve"> </w:t>
      </w:r>
      <w:r w:rsidRPr="0057590D">
        <w:rPr>
          <w:sz w:val="22"/>
          <w:szCs w:val="22"/>
          <w:highlight w:val="cyan"/>
        </w:rPr>
        <w:t>+ 2ms</w:t>
      </w:r>
      <w:r w:rsidRPr="0057590D">
        <w:rPr>
          <w:sz w:val="22"/>
          <w:szCs w:val="22"/>
          <w:lang w:eastAsia="zh-CN"/>
        </w:rPr>
        <w:t xml:space="preserve">, </w:t>
      </w:r>
      <w:proofErr w:type="spellStart"/>
      <w:r w:rsidRPr="0057590D">
        <w:rPr>
          <w:sz w:val="22"/>
          <w:szCs w:val="22"/>
          <w:lang w:eastAsia="zh-CN"/>
        </w:rPr>
        <w:t>T</w:t>
      </w:r>
      <w:r w:rsidRPr="0057590D">
        <w:rPr>
          <w:sz w:val="22"/>
          <w:szCs w:val="22"/>
          <w:vertAlign w:val="subscript"/>
          <w:lang w:eastAsia="zh-CN"/>
        </w:rPr>
        <w:t>uncertainty_SP</w:t>
      </w:r>
      <w:proofErr w:type="spellEnd"/>
      <w:r w:rsidRPr="0057590D">
        <w:rPr>
          <w:sz w:val="22"/>
          <w:szCs w:val="22"/>
          <w:lang w:eastAsia="zh-CN"/>
        </w:rPr>
        <w:t xml:space="preserve">) </w:t>
      </w:r>
      <w:r w:rsidR="00AB72ED">
        <w:rPr>
          <w:sz w:val="22"/>
          <w:szCs w:val="22"/>
          <w:lang w:eastAsia="zh-CN"/>
        </w:rPr>
        <w:t xml:space="preserve">when TRS </w:t>
      </w:r>
      <w:r w:rsidR="0011623A">
        <w:rPr>
          <w:sz w:val="22"/>
          <w:szCs w:val="22"/>
          <w:lang w:eastAsia="zh-CN"/>
        </w:rPr>
        <w:t>is</w:t>
      </w:r>
      <w:r w:rsidR="00AB72ED" w:rsidRPr="0057590D">
        <w:rPr>
          <w:sz w:val="22"/>
          <w:szCs w:val="22"/>
          <w:lang w:eastAsia="zh-CN"/>
        </w:rPr>
        <w:t xml:space="preserve"> used, </w:t>
      </w:r>
      <w:r w:rsidR="00DC0A4F">
        <w:rPr>
          <w:sz w:val="22"/>
          <w:szCs w:val="22"/>
          <w:lang w:eastAsia="zh-CN"/>
        </w:rPr>
        <w:t>since in our point our view</w:t>
      </w:r>
      <w:r w:rsidRPr="0057590D">
        <w:rPr>
          <w:sz w:val="22"/>
          <w:szCs w:val="22"/>
          <w:lang w:eastAsia="zh-CN"/>
        </w:rPr>
        <w:t xml:space="preserve">. activation time is depending on the later of: </w:t>
      </w:r>
    </w:p>
    <w:p w14:paraId="30507EBC" w14:textId="77777777" w:rsidR="00B922D0" w:rsidRDefault="00B922D0" w:rsidP="00B922D0">
      <w:pPr>
        <w:pStyle w:val="ListParagraph"/>
        <w:numPr>
          <w:ilvl w:val="1"/>
          <w:numId w:val="56"/>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Availability of the 1</w:t>
      </w:r>
      <w:r w:rsidRPr="00DA0085">
        <w:rPr>
          <w:rFonts w:eastAsiaTheme="minorEastAsia"/>
          <w:vertAlign w:val="superscript"/>
          <w:lang w:eastAsia="zh-CN"/>
        </w:rPr>
        <w:t>st</w:t>
      </w:r>
      <w:r>
        <w:rPr>
          <w:rFonts w:eastAsiaTheme="minorEastAsia"/>
          <w:lang w:eastAsia="zh-CN"/>
        </w:rPr>
        <w:t xml:space="preserve"> complete TRS + UE processing time</w:t>
      </w:r>
    </w:p>
    <w:p w14:paraId="1B1AC53F" w14:textId="77777777" w:rsidR="00B922D0" w:rsidRDefault="00B922D0" w:rsidP="00B922D0">
      <w:pPr>
        <w:pStyle w:val="ListParagraph"/>
        <w:numPr>
          <w:ilvl w:val="1"/>
          <w:numId w:val="56"/>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TCI state for activation of PDCCH/PDSCH</w:t>
      </w:r>
    </w:p>
    <w:p w14:paraId="6D0DB848" w14:textId="77777777" w:rsidR="00B922D0" w:rsidRPr="00DA0085" w:rsidRDefault="00B922D0" w:rsidP="00B922D0">
      <w:pPr>
        <w:pStyle w:val="ListParagraph"/>
        <w:numPr>
          <w:ilvl w:val="1"/>
          <w:numId w:val="56"/>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Activation of the CSI-RS to be used for CQI measurement</w:t>
      </w:r>
    </w:p>
    <w:p w14:paraId="4F5D4CCC" w14:textId="77777777" w:rsidR="00B922D0" w:rsidRDefault="0057590D" w:rsidP="0078589F">
      <w:pPr>
        <w:pStyle w:val="B3"/>
        <w:ind w:left="0" w:firstLine="0"/>
        <w:rPr>
          <w:sz w:val="22"/>
          <w:szCs w:val="22"/>
          <w:lang w:eastAsia="zh-CN"/>
        </w:rPr>
      </w:pPr>
      <w:r>
        <w:rPr>
          <w:sz w:val="22"/>
          <w:szCs w:val="22"/>
          <w:lang w:eastAsia="zh-CN"/>
        </w:rPr>
        <w:t xml:space="preserve">where the following definition has been used: </w:t>
      </w:r>
    </w:p>
    <w:p w14:paraId="2FF6D999" w14:textId="04C9DE2E" w:rsidR="0078589F" w:rsidRPr="0057590D" w:rsidRDefault="0057590D" w:rsidP="00B922D0">
      <w:pPr>
        <w:pStyle w:val="B3"/>
        <w:ind w:left="568" w:firstLine="0"/>
        <w:rPr>
          <w:lang w:eastAsia="zh-CN"/>
        </w:rPr>
      </w:pPr>
      <w:r w:rsidRPr="009D3C15">
        <w:rPr>
          <w:sz w:val="22"/>
          <w:szCs w:val="22"/>
          <w:lang w:eastAsia="zh-CN"/>
        </w:rPr>
        <w:t>T</w:t>
      </w:r>
      <w:r w:rsidRPr="009D3C15">
        <w:rPr>
          <w:sz w:val="22"/>
          <w:szCs w:val="22"/>
          <w:vertAlign w:val="subscript"/>
          <w:lang w:eastAsia="zh-CN"/>
        </w:rPr>
        <w:t>ATRS</w:t>
      </w:r>
      <w:r w:rsidRPr="009D3C15">
        <w:rPr>
          <w:sz w:val="22"/>
          <w:szCs w:val="22"/>
          <w:lang w:eastAsia="zh-CN"/>
        </w:rPr>
        <w:t xml:space="preserve"> is </w:t>
      </w:r>
      <w:proofErr w:type="gramStart"/>
      <w:r w:rsidRPr="009D3C15">
        <w:rPr>
          <w:sz w:val="22"/>
          <w:szCs w:val="22"/>
          <w:lang w:eastAsia="zh-CN"/>
        </w:rPr>
        <w:t>time period</w:t>
      </w:r>
      <w:proofErr w:type="gramEnd"/>
      <w:r w:rsidRPr="009D3C15">
        <w:rPr>
          <w:sz w:val="22"/>
          <w:szCs w:val="22"/>
          <w:lang w:eastAsia="zh-CN"/>
        </w:rPr>
        <w:t xml:space="preserve"> between reception of </w:t>
      </w:r>
      <w:proofErr w:type="spellStart"/>
      <w:r w:rsidRPr="009D3C15">
        <w:rPr>
          <w:sz w:val="22"/>
          <w:szCs w:val="22"/>
          <w:lang w:eastAsia="zh-CN"/>
        </w:rPr>
        <w:t>SCell</w:t>
      </w:r>
      <w:proofErr w:type="spellEnd"/>
      <w:r w:rsidRPr="009D3C15">
        <w:rPr>
          <w:sz w:val="22"/>
          <w:szCs w:val="22"/>
          <w:lang w:eastAsia="zh-CN"/>
        </w:rPr>
        <w:t xml:space="preserve"> activation command and full TRS burst.</w:t>
      </w:r>
    </w:p>
    <w:p w14:paraId="07EAEDE6" w14:textId="4DAF31ED" w:rsidR="00394551" w:rsidRDefault="00394551" w:rsidP="0075181C">
      <w:pPr>
        <w:pStyle w:val="B3"/>
        <w:ind w:left="0" w:firstLine="0"/>
        <w:rPr>
          <w:rFonts w:eastAsiaTheme="minorEastAsia"/>
          <w:lang w:eastAsia="zh-CN"/>
        </w:rPr>
      </w:pPr>
      <w:r>
        <w:rPr>
          <w:sz w:val="22"/>
          <w:szCs w:val="22"/>
          <w:lang w:eastAsia="zh-CN"/>
        </w:rPr>
        <w:t xml:space="preserve">Discussion remains </w:t>
      </w:r>
      <w:r w:rsidR="00FC24A2">
        <w:rPr>
          <w:sz w:val="22"/>
          <w:szCs w:val="22"/>
          <w:lang w:eastAsia="zh-CN"/>
        </w:rPr>
        <w:t xml:space="preserve">whether this 2ms </w:t>
      </w:r>
      <w:r w:rsidR="00EC3BB4">
        <w:rPr>
          <w:rFonts w:eastAsiaTheme="minorEastAsia"/>
          <w:lang w:eastAsia="zh-CN"/>
        </w:rPr>
        <w:t>the processing time 1</w:t>
      </w:r>
      <w:r w:rsidR="00EC3BB4" w:rsidRPr="00DA0085">
        <w:rPr>
          <w:rFonts w:eastAsiaTheme="minorEastAsia"/>
          <w:vertAlign w:val="superscript"/>
          <w:lang w:eastAsia="zh-CN"/>
        </w:rPr>
        <w:t>st</w:t>
      </w:r>
      <w:r w:rsidR="00EC3BB4">
        <w:rPr>
          <w:rFonts w:eastAsiaTheme="minorEastAsia"/>
          <w:lang w:eastAsia="zh-CN"/>
        </w:rPr>
        <w:t xml:space="preserve"> available A-TRS for T/F tracking is still needed here. </w:t>
      </w:r>
    </w:p>
    <w:p w14:paraId="3495779E" w14:textId="4B6C14D1" w:rsidR="003F3B6E" w:rsidRPr="006E728F" w:rsidRDefault="003F3B6E" w:rsidP="0075181C">
      <w:pPr>
        <w:pStyle w:val="B3"/>
        <w:ind w:left="0" w:firstLine="0"/>
        <w:rPr>
          <w:sz w:val="22"/>
          <w:szCs w:val="22"/>
          <w:lang w:eastAsia="zh-CN"/>
        </w:rPr>
      </w:pPr>
      <w:r w:rsidRPr="006E728F">
        <w:rPr>
          <w:sz w:val="22"/>
          <w:szCs w:val="22"/>
          <w:lang w:eastAsia="zh-CN"/>
        </w:rPr>
        <w:lastRenderedPageBreak/>
        <w:t xml:space="preserve">According </w:t>
      </w:r>
      <w:r w:rsidR="00AB76D0" w:rsidRPr="006E728F">
        <w:rPr>
          <w:sz w:val="22"/>
          <w:szCs w:val="22"/>
          <w:lang w:eastAsia="zh-CN"/>
        </w:rPr>
        <w:t>to RAN</w:t>
      </w:r>
      <w:r w:rsidR="00776D29" w:rsidRPr="006E728F">
        <w:rPr>
          <w:sz w:val="22"/>
          <w:szCs w:val="22"/>
          <w:lang w:eastAsia="zh-CN"/>
        </w:rPr>
        <w:t>1</w:t>
      </w:r>
      <w:r w:rsidR="004C3814">
        <w:rPr>
          <w:sz w:val="22"/>
          <w:szCs w:val="22"/>
          <w:lang w:eastAsia="zh-CN"/>
        </w:rPr>
        <w:t>-</w:t>
      </w:r>
      <w:r w:rsidR="007F79CA" w:rsidRPr="006E728F">
        <w:rPr>
          <w:sz w:val="22"/>
          <w:szCs w:val="22"/>
          <w:lang w:eastAsia="zh-CN"/>
        </w:rPr>
        <w:t xml:space="preserve">103 </w:t>
      </w:r>
      <w:r w:rsidR="00776D29" w:rsidRPr="006E728F">
        <w:rPr>
          <w:sz w:val="22"/>
          <w:szCs w:val="22"/>
          <w:lang w:eastAsia="zh-CN"/>
        </w:rPr>
        <w:t xml:space="preserve">agreement, 2 major </w:t>
      </w:r>
      <w:r w:rsidR="00AE284B" w:rsidRPr="006E728F">
        <w:rPr>
          <w:sz w:val="22"/>
          <w:szCs w:val="22"/>
          <w:lang w:eastAsia="zh-CN"/>
        </w:rPr>
        <w:t xml:space="preserve">alternatives are included, alternative 1 which is </w:t>
      </w:r>
      <w:r w:rsidR="00394551" w:rsidRPr="006E728F">
        <w:rPr>
          <w:sz w:val="22"/>
          <w:szCs w:val="22"/>
          <w:lang w:eastAsia="zh-CN"/>
        </w:rPr>
        <w:t>an</w:t>
      </w:r>
      <w:r w:rsidR="00AE284B" w:rsidRPr="006E728F">
        <w:rPr>
          <w:sz w:val="22"/>
          <w:szCs w:val="22"/>
          <w:lang w:eastAsia="zh-CN"/>
        </w:rPr>
        <w:t xml:space="preserve"> integrated</w:t>
      </w:r>
      <w:r w:rsidR="00394551" w:rsidRPr="006E728F">
        <w:rPr>
          <w:sz w:val="22"/>
          <w:szCs w:val="22"/>
          <w:lang w:eastAsia="zh-CN"/>
        </w:rPr>
        <w:t xml:space="preserve"> </w:t>
      </w:r>
      <w:r w:rsidR="00AE284B" w:rsidRPr="006E728F">
        <w:rPr>
          <w:sz w:val="22"/>
          <w:szCs w:val="22"/>
          <w:lang w:eastAsia="zh-CN"/>
        </w:rPr>
        <w:t xml:space="preserve">trigger </w:t>
      </w:r>
      <w:r w:rsidR="00394551" w:rsidRPr="006E728F">
        <w:rPr>
          <w:sz w:val="22"/>
          <w:szCs w:val="22"/>
          <w:lang w:eastAsia="zh-CN"/>
        </w:rPr>
        <w:t xml:space="preserve">which refers to </w:t>
      </w:r>
      <w:r w:rsidR="00AE284B" w:rsidRPr="006E728F">
        <w:rPr>
          <w:sz w:val="22"/>
          <w:szCs w:val="22"/>
          <w:lang w:eastAsia="zh-CN"/>
        </w:rPr>
        <w:t>MAC-CE trigger activation and TRS separately</w:t>
      </w:r>
      <w:r w:rsidR="00394551" w:rsidRPr="006E728F">
        <w:rPr>
          <w:sz w:val="22"/>
          <w:szCs w:val="22"/>
          <w:lang w:eastAsia="zh-CN"/>
        </w:rPr>
        <w:t xml:space="preserve"> but with a single signalling, as the TRS details are informed in the RRC signalling</w:t>
      </w:r>
      <w:r w:rsidR="00AE284B" w:rsidRPr="006E728F">
        <w:rPr>
          <w:sz w:val="22"/>
          <w:szCs w:val="22"/>
          <w:lang w:eastAsia="zh-CN"/>
        </w:rPr>
        <w:t xml:space="preserve"> and alternative 2 which is </w:t>
      </w:r>
      <w:r w:rsidR="00394551" w:rsidRPr="006E728F">
        <w:rPr>
          <w:sz w:val="22"/>
          <w:szCs w:val="22"/>
          <w:lang w:eastAsia="zh-CN"/>
        </w:rPr>
        <w:t xml:space="preserve">separate trigger which indicates two sperate RRC signalling. </w:t>
      </w:r>
    </w:p>
    <w:p w14:paraId="35E56537" w14:textId="7A763E7F" w:rsidR="003F3B6E" w:rsidRPr="006E728F" w:rsidRDefault="003F3B6E" w:rsidP="003F3B6E">
      <w:pPr>
        <w:pStyle w:val="B3"/>
        <w:ind w:left="0" w:firstLine="0"/>
        <w:rPr>
          <w:sz w:val="22"/>
          <w:szCs w:val="22"/>
          <w:lang w:eastAsia="zh-CN"/>
        </w:rPr>
      </w:pPr>
      <w:r w:rsidRPr="006E728F">
        <w:rPr>
          <w:sz w:val="22"/>
          <w:szCs w:val="22"/>
          <w:lang w:eastAsia="zh-CN"/>
        </w:rPr>
        <w:t>As in RAN1</w:t>
      </w:r>
      <w:r w:rsidR="004C3814">
        <w:rPr>
          <w:sz w:val="22"/>
          <w:szCs w:val="22"/>
          <w:lang w:eastAsia="zh-CN"/>
        </w:rPr>
        <w:t>-</w:t>
      </w:r>
      <w:r w:rsidRPr="006E728F">
        <w:rPr>
          <w:sz w:val="22"/>
          <w:szCs w:val="22"/>
          <w:lang w:eastAsia="zh-CN"/>
        </w:rPr>
        <w:t xml:space="preserve">106 agreement </w:t>
      </w:r>
      <w:proofErr w:type="gramStart"/>
      <w:r w:rsidRPr="006E728F">
        <w:rPr>
          <w:sz w:val="22"/>
          <w:szCs w:val="22"/>
          <w:lang w:eastAsia="zh-CN"/>
        </w:rPr>
        <w:t>For</w:t>
      </w:r>
      <w:proofErr w:type="gramEnd"/>
      <w:r w:rsidRPr="006E728F">
        <w:rPr>
          <w:sz w:val="22"/>
          <w:szCs w:val="22"/>
          <w:lang w:eastAsia="zh-CN"/>
        </w:rPr>
        <w:t xml:space="preserve"> efficient </w:t>
      </w:r>
      <w:proofErr w:type="spellStart"/>
      <w:r w:rsidRPr="006E728F">
        <w:rPr>
          <w:sz w:val="22"/>
          <w:szCs w:val="22"/>
          <w:lang w:eastAsia="zh-CN"/>
        </w:rPr>
        <w:t>SCell</w:t>
      </w:r>
      <w:proofErr w:type="spellEnd"/>
      <w:r w:rsidRPr="006E728F">
        <w:rPr>
          <w:sz w:val="22"/>
          <w:szCs w:val="22"/>
          <w:lang w:eastAsia="zh-CN"/>
        </w:rPr>
        <w:t xml:space="preserve"> activation, the earliest slot for a UE to receive a triggered temporary RS is the reference slot (i.e., the last DL slot of the to-be-activated </w:t>
      </w:r>
      <w:proofErr w:type="spellStart"/>
      <w:r w:rsidRPr="006E728F">
        <w:rPr>
          <w:sz w:val="22"/>
          <w:szCs w:val="22"/>
          <w:lang w:eastAsia="zh-CN"/>
        </w:rPr>
        <w:t>Scell</w:t>
      </w:r>
      <w:proofErr w:type="spellEnd"/>
      <w:r w:rsidRPr="006E728F">
        <w:rPr>
          <w:sz w:val="22"/>
          <w:szCs w:val="22"/>
          <w:lang w:eastAsia="zh-CN"/>
        </w:rPr>
        <w:t xml:space="preserve"> overlapping with slot </w:t>
      </w:r>
      <w:proofErr w:type="spellStart"/>
      <w:r w:rsidRPr="006E728F">
        <w:rPr>
          <w:sz w:val="22"/>
          <w:szCs w:val="22"/>
          <w:lang w:eastAsia="zh-CN"/>
        </w:rPr>
        <w:t>n+k</w:t>
      </w:r>
      <w:proofErr w:type="spellEnd"/>
      <w:r w:rsidRPr="006E728F">
        <w:rPr>
          <w:sz w:val="22"/>
          <w:szCs w:val="22"/>
          <w:lang w:eastAsia="zh-CN"/>
        </w:rPr>
        <w:t xml:space="preserve"> as defined in 38.213 sub-clause 4.3).</w:t>
      </w:r>
    </w:p>
    <w:p w14:paraId="2B40B4E3" w14:textId="7F8FCB05" w:rsidR="00E91F4F" w:rsidRDefault="00AB76D0" w:rsidP="0075181C">
      <w:pPr>
        <w:pStyle w:val="B3"/>
        <w:ind w:left="0" w:firstLine="0"/>
        <w:rPr>
          <w:sz w:val="22"/>
          <w:szCs w:val="22"/>
          <w:lang w:eastAsia="zh-CN"/>
        </w:rPr>
      </w:pPr>
      <w:r w:rsidRPr="006E728F">
        <w:rPr>
          <w:sz w:val="22"/>
          <w:szCs w:val="22"/>
          <w:lang w:eastAsia="zh-CN"/>
        </w:rPr>
        <w:t xml:space="preserve">Based on </w:t>
      </w:r>
      <w:r w:rsidR="005857A0" w:rsidRPr="006E728F">
        <w:rPr>
          <w:sz w:val="22"/>
          <w:szCs w:val="22"/>
          <w:lang w:eastAsia="zh-CN"/>
        </w:rPr>
        <w:t>these inputs</w:t>
      </w:r>
      <w:r w:rsidRPr="006E728F">
        <w:rPr>
          <w:sz w:val="22"/>
          <w:szCs w:val="22"/>
          <w:lang w:eastAsia="zh-CN"/>
        </w:rPr>
        <w:t xml:space="preserve">, there is no guaranty for ATRS can be </w:t>
      </w:r>
      <w:r w:rsidR="00D41491" w:rsidRPr="006E728F">
        <w:rPr>
          <w:sz w:val="22"/>
          <w:szCs w:val="22"/>
          <w:lang w:eastAsia="zh-CN"/>
        </w:rPr>
        <w:t xml:space="preserve">already known to UE at </w:t>
      </w:r>
      <w:proofErr w:type="spellStart"/>
      <w:r w:rsidR="00D41491" w:rsidRPr="006E728F">
        <w:rPr>
          <w:sz w:val="22"/>
          <w:szCs w:val="22"/>
          <w:lang w:eastAsia="zh-CN"/>
        </w:rPr>
        <w:t>SCell</w:t>
      </w:r>
      <w:proofErr w:type="spellEnd"/>
      <w:r w:rsidR="00D41491" w:rsidRPr="006E728F">
        <w:rPr>
          <w:sz w:val="22"/>
          <w:szCs w:val="22"/>
          <w:lang w:eastAsia="zh-CN"/>
        </w:rPr>
        <w:t xml:space="preserve"> activation MAC CE, UE can perform T/F tracking</w:t>
      </w:r>
      <w:r w:rsidR="00B6105B" w:rsidRPr="006E728F">
        <w:rPr>
          <w:sz w:val="22"/>
          <w:szCs w:val="22"/>
          <w:lang w:eastAsia="zh-CN"/>
        </w:rPr>
        <w:t>, we would assume we should keep the requirement covering the 2ms process with waiting for the MAC-CE</w:t>
      </w:r>
      <w:r w:rsidR="006E728F" w:rsidRPr="006E728F">
        <w:rPr>
          <w:sz w:val="22"/>
          <w:szCs w:val="22"/>
          <w:lang w:eastAsia="zh-CN"/>
        </w:rPr>
        <w:t xml:space="preserve"> for the worse scenario. </w:t>
      </w:r>
    </w:p>
    <w:p w14:paraId="47B9149F" w14:textId="489585F4" w:rsidR="004348FC" w:rsidRDefault="0057590D" w:rsidP="0075181C">
      <w:pPr>
        <w:pStyle w:val="B3"/>
        <w:ind w:left="0" w:firstLine="0"/>
        <w:rPr>
          <w:sz w:val="22"/>
          <w:szCs w:val="22"/>
          <w:lang w:eastAsia="zh-CN"/>
        </w:rPr>
      </w:pPr>
      <w:r>
        <w:rPr>
          <w:sz w:val="22"/>
          <w:szCs w:val="22"/>
          <w:lang w:eastAsia="zh-CN"/>
        </w:rPr>
        <w:t xml:space="preserve">Similarly, when instead periodic CSI-RS resources are used for CQI measurements: </w:t>
      </w:r>
      <w:proofErr w:type="gramStart"/>
      <w:r w:rsidR="0078589F" w:rsidRPr="0057590D">
        <w:rPr>
          <w:sz w:val="22"/>
          <w:szCs w:val="22"/>
          <w:lang w:eastAsia="zh-CN"/>
        </w:rPr>
        <w:t>max(</w:t>
      </w:r>
      <w:proofErr w:type="spellStart"/>
      <w:proofErr w:type="gramEnd"/>
      <w:r w:rsidR="0078589F" w:rsidRPr="0057590D">
        <w:rPr>
          <w:sz w:val="22"/>
          <w:szCs w:val="22"/>
          <w:lang w:eastAsia="zh-CN"/>
        </w:rPr>
        <w:t>T</w:t>
      </w:r>
      <w:r w:rsidR="0078589F" w:rsidRPr="0057590D">
        <w:rPr>
          <w:sz w:val="22"/>
          <w:szCs w:val="22"/>
          <w:vertAlign w:val="subscript"/>
          <w:lang w:eastAsia="zh-CN"/>
        </w:rPr>
        <w:t>uncertainty_MAC</w:t>
      </w:r>
      <w:proofErr w:type="spellEnd"/>
      <w:r w:rsidR="0078589F" w:rsidRPr="0057590D">
        <w:rPr>
          <w:sz w:val="22"/>
          <w:szCs w:val="22"/>
          <w:lang w:eastAsia="zh-CN"/>
        </w:rPr>
        <w:t xml:space="preserve"> + 5ms + </w:t>
      </w:r>
      <w:proofErr w:type="spellStart"/>
      <w:r w:rsidR="0078589F" w:rsidRPr="0057590D">
        <w:rPr>
          <w:sz w:val="22"/>
          <w:szCs w:val="22"/>
          <w:lang w:eastAsia="zh-CN"/>
        </w:rPr>
        <w:t>T</w:t>
      </w:r>
      <w:r w:rsidR="0078589F" w:rsidRPr="0057590D">
        <w:rPr>
          <w:sz w:val="22"/>
          <w:szCs w:val="22"/>
          <w:vertAlign w:val="subscript"/>
          <w:lang w:eastAsia="zh-CN"/>
        </w:rPr>
        <w:t>FineTiming</w:t>
      </w:r>
      <w:proofErr w:type="spellEnd"/>
      <w:r w:rsidR="0078589F" w:rsidRPr="0057590D">
        <w:rPr>
          <w:sz w:val="22"/>
          <w:szCs w:val="22"/>
          <w:lang w:eastAsia="zh-CN"/>
        </w:rPr>
        <w:t xml:space="preserve">, </w:t>
      </w:r>
      <w:proofErr w:type="spellStart"/>
      <w:r w:rsidR="0078589F" w:rsidRPr="0057590D">
        <w:rPr>
          <w:sz w:val="22"/>
          <w:szCs w:val="22"/>
          <w:lang w:eastAsia="zh-CN"/>
        </w:rPr>
        <w:t>T</w:t>
      </w:r>
      <w:r w:rsidR="0078589F" w:rsidRPr="0057590D">
        <w:rPr>
          <w:sz w:val="22"/>
          <w:szCs w:val="22"/>
          <w:vertAlign w:val="subscript"/>
          <w:lang w:eastAsia="zh-CN"/>
        </w:rPr>
        <w:t>uncertainty_RRC</w:t>
      </w:r>
      <w:proofErr w:type="spellEnd"/>
      <w:r w:rsidR="0078589F" w:rsidRPr="0057590D">
        <w:rPr>
          <w:sz w:val="22"/>
          <w:szCs w:val="22"/>
          <w:lang w:eastAsia="zh-CN"/>
        </w:rPr>
        <w:t xml:space="preserve"> + </w:t>
      </w:r>
      <w:proofErr w:type="spellStart"/>
      <w:r w:rsidR="0078589F" w:rsidRPr="0057590D">
        <w:rPr>
          <w:sz w:val="22"/>
          <w:szCs w:val="22"/>
          <w:lang w:eastAsia="zh-CN"/>
        </w:rPr>
        <w:t>T</w:t>
      </w:r>
      <w:r w:rsidR="0078589F" w:rsidRPr="0057590D">
        <w:rPr>
          <w:sz w:val="22"/>
          <w:szCs w:val="22"/>
          <w:vertAlign w:val="subscript"/>
          <w:lang w:eastAsia="zh-CN"/>
        </w:rPr>
        <w:t>RRC_delay</w:t>
      </w:r>
      <w:proofErr w:type="spellEnd"/>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in legacy requirement is replaced by </w:t>
      </w:r>
      <w:r w:rsidR="0078589F" w:rsidRPr="0057590D">
        <w:rPr>
          <w:sz w:val="22"/>
          <w:szCs w:val="22"/>
          <w:lang w:eastAsia="zh-CN"/>
        </w:rPr>
        <w:t>max(</w:t>
      </w:r>
      <w:r w:rsidR="0078589F" w:rsidRPr="0057590D">
        <w:rPr>
          <w:sz w:val="22"/>
          <w:szCs w:val="22"/>
          <w:highlight w:val="cyan"/>
          <w:lang w:eastAsia="zh-CN"/>
        </w:rPr>
        <w:t>T</w:t>
      </w:r>
      <w:r w:rsidR="0078589F" w:rsidRPr="0057590D">
        <w:rPr>
          <w:sz w:val="22"/>
          <w:szCs w:val="22"/>
          <w:highlight w:val="cyan"/>
          <w:vertAlign w:val="subscript"/>
          <w:lang w:eastAsia="zh-CN"/>
        </w:rPr>
        <w:t>ATRS</w:t>
      </w:r>
      <w:r w:rsidR="0075181C" w:rsidRPr="0057590D">
        <w:rPr>
          <w:sz w:val="22"/>
          <w:szCs w:val="22"/>
          <w:highlight w:val="cyan"/>
          <w:lang w:eastAsia="zh-CN"/>
        </w:rPr>
        <w:t xml:space="preserve"> + 5ms</w:t>
      </w:r>
      <w:r w:rsidR="0078589F" w:rsidRPr="0057590D">
        <w:rPr>
          <w:sz w:val="22"/>
          <w:szCs w:val="22"/>
          <w:lang w:eastAsia="zh-CN"/>
        </w:rPr>
        <w:t xml:space="preserve">, </w:t>
      </w:r>
      <w:proofErr w:type="spellStart"/>
      <w:r w:rsidR="0078589F" w:rsidRPr="0057590D">
        <w:rPr>
          <w:sz w:val="22"/>
          <w:szCs w:val="22"/>
          <w:highlight w:val="cyan"/>
          <w:lang w:eastAsia="zh-CN"/>
        </w:rPr>
        <w:t>T</w:t>
      </w:r>
      <w:r w:rsidR="0078589F" w:rsidRPr="0057590D">
        <w:rPr>
          <w:sz w:val="22"/>
          <w:szCs w:val="22"/>
          <w:highlight w:val="cyan"/>
          <w:vertAlign w:val="subscript"/>
          <w:lang w:eastAsia="zh-CN"/>
        </w:rPr>
        <w:t>uncertainty_MAC</w:t>
      </w:r>
      <w:proofErr w:type="spellEnd"/>
      <w:r w:rsidR="0078589F" w:rsidRPr="0057590D">
        <w:rPr>
          <w:sz w:val="22"/>
          <w:szCs w:val="22"/>
          <w:highlight w:val="cyan"/>
          <w:lang w:eastAsia="zh-CN"/>
        </w:rPr>
        <w:t xml:space="preserve"> + 5ms</w:t>
      </w:r>
      <w:r w:rsidR="0078589F" w:rsidRPr="0057590D">
        <w:rPr>
          <w:sz w:val="22"/>
          <w:szCs w:val="22"/>
          <w:lang w:eastAsia="zh-CN"/>
        </w:rPr>
        <w:t xml:space="preserve">, </w:t>
      </w:r>
      <w:proofErr w:type="spellStart"/>
      <w:r w:rsidR="0078589F" w:rsidRPr="0057590D">
        <w:rPr>
          <w:sz w:val="22"/>
          <w:szCs w:val="22"/>
          <w:lang w:eastAsia="zh-CN"/>
        </w:rPr>
        <w:t>T</w:t>
      </w:r>
      <w:r w:rsidR="0078589F" w:rsidRPr="0057590D">
        <w:rPr>
          <w:sz w:val="22"/>
          <w:szCs w:val="22"/>
          <w:vertAlign w:val="subscript"/>
          <w:lang w:eastAsia="zh-CN"/>
        </w:rPr>
        <w:t>uncertainty_RRC</w:t>
      </w:r>
      <w:proofErr w:type="spellEnd"/>
      <w:r w:rsidR="0078589F" w:rsidRPr="0057590D">
        <w:rPr>
          <w:sz w:val="22"/>
          <w:szCs w:val="22"/>
          <w:lang w:eastAsia="zh-CN"/>
        </w:rPr>
        <w:t xml:space="preserve"> + </w:t>
      </w:r>
      <w:proofErr w:type="spellStart"/>
      <w:r w:rsidR="0078589F" w:rsidRPr="0057590D">
        <w:rPr>
          <w:sz w:val="22"/>
          <w:szCs w:val="22"/>
          <w:lang w:eastAsia="zh-CN"/>
        </w:rPr>
        <w:t>T</w:t>
      </w:r>
      <w:r w:rsidR="0078589F" w:rsidRPr="0057590D">
        <w:rPr>
          <w:sz w:val="22"/>
          <w:szCs w:val="22"/>
          <w:vertAlign w:val="subscript"/>
          <w:lang w:eastAsia="zh-CN"/>
        </w:rPr>
        <w:t>RRC_delay</w:t>
      </w:r>
      <w:proofErr w:type="spellEnd"/>
      <w:r w:rsidR="0078589F" w:rsidRPr="0057590D">
        <w:rPr>
          <w:sz w:val="22"/>
          <w:szCs w:val="22"/>
        </w:rPr>
        <w:t>-T</w:t>
      </w:r>
      <w:r w:rsidR="0078589F" w:rsidRPr="0057590D">
        <w:rPr>
          <w:sz w:val="22"/>
          <w:szCs w:val="22"/>
          <w:vertAlign w:val="subscript"/>
        </w:rPr>
        <w:t>HARQ</w:t>
      </w:r>
      <w:r w:rsidR="0078589F" w:rsidRPr="0057590D">
        <w:rPr>
          <w:sz w:val="22"/>
          <w:szCs w:val="22"/>
          <w:lang w:eastAsia="zh-CN"/>
        </w:rPr>
        <w:t>)</w:t>
      </w:r>
      <w:r>
        <w:rPr>
          <w:sz w:val="22"/>
          <w:szCs w:val="22"/>
          <w:lang w:eastAsia="zh-CN"/>
        </w:rPr>
        <w:t xml:space="preserve"> when TRS are used.</w:t>
      </w:r>
    </w:p>
    <w:p w14:paraId="0553A220" w14:textId="1118391C" w:rsidR="00607C58" w:rsidRPr="00FF4CF6" w:rsidRDefault="00607C58"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6E728F">
        <w:rPr>
          <w:b/>
          <w:bCs/>
          <w:color w:val="1F497D" w:themeColor="text2"/>
          <w:sz w:val="22"/>
          <w:szCs w:val="22"/>
          <w:lang w:val="en-US"/>
        </w:rPr>
        <w:t>1</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proofErr w:type="spellStart"/>
      <w:r w:rsidR="004348FC" w:rsidRPr="00FF4CF6">
        <w:rPr>
          <w:color w:val="365F91" w:themeColor="accent1" w:themeShade="BF"/>
          <w:sz w:val="22"/>
          <w:szCs w:val="22"/>
          <w:lang w:val="en-US"/>
        </w:rPr>
        <w:t>SCell</w:t>
      </w:r>
      <w:proofErr w:type="spellEnd"/>
      <w:r w:rsidR="004348FC" w:rsidRPr="00FF4CF6">
        <w:rPr>
          <w:color w:val="365F91" w:themeColor="accent1" w:themeShade="BF"/>
          <w:sz w:val="22"/>
          <w:szCs w:val="22"/>
          <w:lang w:val="en-US"/>
        </w:rPr>
        <w:t xml:space="preserve"> activation delay requirements for activation of known </w:t>
      </w:r>
      <w:proofErr w:type="spellStart"/>
      <w:r w:rsidR="004348FC" w:rsidRPr="00FF4CF6">
        <w:rPr>
          <w:color w:val="365F91" w:themeColor="accent1" w:themeShade="BF"/>
          <w:sz w:val="22"/>
          <w:szCs w:val="22"/>
          <w:lang w:val="en-US"/>
        </w:rPr>
        <w:t>SCell</w:t>
      </w:r>
      <w:proofErr w:type="spellEnd"/>
      <w:r w:rsidR="004348FC" w:rsidRPr="00FF4CF6">
        <w:rPr>
          <w:color w:val="365F91" w:themeColor="accent1" w:themeShade="BF"/>
          <w:sz w:val="22"/>
          <w:szCs w:val="22"/>
          <w:lang w:val="en-US"/>
        </w:rPr>
        <w:t xml:space="preserve"> in FR2 band without active serving cell shall account for potential uncertainty pertaining to TCI state activation. </w:t>
      </w:r>
      <w:r w:rsidR="001C13D1" w:rsidRPr="00FF4CF6">
        <w:rPr>
          <w:color w:val="365F91" w:themeColor="accent1" w:themeShade="BF"/>
          <w:sz w:val="22"/>
          <w:szCs w:val="22"/>
          <w:lang w:val="en-US"/>
        </w:rPr>
        <w:t>The following timelines are proposed:</w:t>
      </w:r>
      <w:r w:rsidR="001C13D1" w:rsidRPr="00FF4CF6">
        <w:rPr>
          <w:color w:val="365F91" w:themeColor="accent1" w:themeShade="BF"/>
          <w:sz w:val="22"/>
          <w:szCs w:val="22"/>
          <w:lang w:val="en-US"/>
        </w:rPr>
        <w:br/>
        <w:t xml:space="preserve">- </w:t>
      </w:r>
      <w:r w:rsidR="00FF4CF6" w:rsidRPr="00FF4CF6">
        <w:rPr>
          <w:color w:val="365F91" w:themeColor="accent1" w:themeShade="BF"/>
          <w:sz w:val="22"/>
          <w:szCs w:val="22"/>
          <w:lang w:val="en-US"/>
        </w:rPr>
        <w:tab/>
      </w:r>
      <w:proofErr w:type="spellStart"/>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activation_time</w:t>
      </w:r>
      <w:proofErr w:type="spellEnd"/>
      <w:r w:rsidR="001C13D1" w:rsidRPr="00FF4CF6">
        <w:rPr>
          <w:color w:val="365F91" w:themeColor="accent1" w:themeShade="BF"/>
          <w:sz w:val="22"/>
          <w:szCs w:val="22"/>
          <w:vertAlign w:val="subscript"/>
          <w:lang w:val="en-US"/>
        </w:rPr>
        <w:t xml:space="preserv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rPr>
        <w:t>3ms + max(T</w:t>
      </w:r>
      <w:r w:rsidR="001C13D1" w:rsidRPr="00FF4CF6">
        <w:rPr>
          <w:color w:val="365F91" w:themeColor="accent1" w:themeShade="BF"/>
          <w:sz w:val="22"/>
          <w:szCs w:val="22"/>
          <w:vertAlign w:val="subscript"/>
        </w:rPr>
        <w:t xml:space="preserve">ATRS </w:t>
      </w:r>
      <w:r w:rsidR="001C13D1" w:rsidRPr="00FF4CF6">
        <w:rPr>
          <w:color w:val="365F91" w:themeColor="accent1" w:themeShade="BF"/>
          <w:sz w:val="22"/>
          <w:szCs w:val="22"/>
        </w:rPr>
        <w:t xml:space="preserve">+ 2ms, </w:t>
      </w:r>
      <w:proofErr w:type="spellStart"/>
      <w:r w:rsidR="001C13D1" w:rsidRPr="00FF4CF6">
        <w:rPr>
          <w:color w:val="365F91" w:themeColor="accent1" w:themeShade="BF"/>
          <w:sz w:val="22"/>
          <w:szCs w:val="22"/>
        </w:rPr>
        <w:t>T</w:t>
      </w:r>
      <w:r w:rsidR="001C13D1" w:rsidRPr="00FF4CF6">
        <w:rPr>
          <w:color w:val="365F91" w:themeColor="accent1" w:themeShade="BF"/>
          <w:sz w:val="22"/>
          <w:szCs w:val="22"/>
          <w:vertAlign w:val="subscript"/>
          <w:lang w:eastAsia="zh-CN"/>
        </w:rPr>
        <w:t>uncertainty_MAC</w:t>
      </w:r>
      <w:proofErr w:type="spellEnd"/>
      <w:r w:rsidR="001C13D1" w:rsidRPr="00FF4CF6">
        <w:rPr>
          <w:color w:val="365F91" w:themeColor="accent1" w:themeShade="BF"/>
          <w:sz w:val="22"/>
          <w:szCs w:val="22"/>
          <w:vertAlign w:val="subscript"/>
          <w:lang w:eastAsia="zh-CN"/>
        </w:rPr>
        <w:t xml:space="preserve"> </w:t>
      </w:r>
      <w:r w:rsidR="001C13D1" w:rsidRPr="00FF4CF6">
        <w:rPr>
          <w:color w:val="365F91" w:themeColor="accent1" w:themeShade="BF"/>
          <w:sz w:val="22"/>
          <w:szCs w:val="22"/>
        </w:rPr>
        <w:t>+ 2ms</w:t>
      </w:r>
      <w:r w:rsidR="001C13D1" w:rsidRPr="00FF4CF6">
        <w:rPr>
          <w:color w:val="365F91" w:themeColor="accent1" w:themeShade="BF"/>
          <w:sz w:val="22"/>
          <w:szCs w:val="22"/>
          <w:lang w:eastAsia="zh-CN"/>
        </w:rPr>
        <w:t xml:space="preserve">,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uncertainty_SP</w:t>
      </w:r>
      <w:proofErr w:type="spellEnd"/>
      <w:r w:rsidR="001C13D1" w:rsidRPr="00FF4CF6">
        <w:rPr>
          <w:color w:val="365F91" w:themeColor="accent1" w:themeShade="BF"/>
          <w:sz w:val="22"/>
          <w:szCs w:val="22"/>
          <w:lang w:eastAsia="zh-CN"/>
        </w:rPr>
        <w:t>) when semi-persistent CSI-RS are used for CSI measurements;</w:t>
      </w:r>
      <w:r w:rsidR="001C13D1" w:rsidRPr="00FF4CF6">
        <w:rPr>
          <w:color w:val="365F91" w:themeColor="accent1" w:themeShade="BF"/>
          <w:sz w:val="22"/>
          <w:szCs w:val="22"/>
          <w:lang w:eastAsia="zh-CN"/>
        </w:rPr>
        <w:br/>
        <w:t xml:space="preserve">- </w:t>
      </w:r>
      <w:r w:rsidR="00FF4CF6" w:rsidRPr="00FF4CF6">
        <w:rPr>
          <w:color w:val="365F91" w:themeColor="accent1" w:themeShade="BF"/>
          <w:sz w:val="22"/>
          <w:szCs w:val="22"/>
          <w:lang w:eastAsia="zh-CN"/>
        </w:rPr>
        <w:tab/>
      </w:r>
      <w:proofErr w:type="spellStart"/>
      <w:r w:rsidR="001C13D1" w:rsidRPr="00FF4CF6">
        <w:rPr>
          <w:color w:val="365F91" w:themeColor="accent1" w:themeShade="BF"/>
          <w:sz w:val="22"/>
          <w:szCs w:val="22"/>
          <w:lang w:val="en-US"/>
        </w:rPr>
        <w:t>T</w:t>
      </w:r>
      <w:r w:rsidR="001C13D1" w:rsidRPr="00FF4CF6">
        <w:rPr>
          <w:color w:val="365F91" w:themeColor="accent1" w:themeShade="BF"/>
          <w:sz w:val="22"/>
          <w:szCs w:val="22"/>
          <w:vertAlign w:val="subscript"/>
          <w:lang w:val="en-US"/>
        </w:rPr>
        <w:t>activation_time</w:t>
      </w:r>
      <w:proofErr w:type="spellEnd"/>
      <w:r w:rsidR="001C13D1" w:rsidRPr="00FF4CF6">
        <w:rPr>
          <w:color w:val="365F91" w:themeColor="accent1" w:themeShade="BF"/>
          <w:sz w:val="22"/>
          <w:szCs w:val="22"/>
          <w:vertAlign w:val="subscript"/>
          <w:lang w:val="en-US"/>
        </w:rPr>
        <w:t xml:space="preserve"> </w:t>
      </w:r>
      <w:r w:rsidR="001C13D1" w:rsidRPr="00FF4CF6">
        <w:rPr>
          <w:color w:val="365F91" w:themeColor="accent1" w:themeShade="BF"/>
          <w:sz w:val="22"/>
          <w:szCs w:val="22"/>
          <w:lang w:val="en-US"/>
        </w:rPr>
        <w:t xml:space="preserve">= </w:t>
      </w:r>
      <w:r w:rsidR="001C13D1" w:rsidRPr="00FF4CF6">
        <w:rPr>
          <w:color w:val="365F91" w:themeColor="accent1" w:themeShade="BF"/>
          <w:sz w:val="22"/>
          <w:szCs w:val="22"/>
          <w:lang w:eastAsia="zh-CN"/>
        </w:rPr>
        <w:t>max(T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+ 5ms,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uncertainty_MAC</w:t>
      </w:r>
      <w:proofErr w:type="spellEnd"/>
      <w:r w:rsidR="001C13D1" w:rsidRPr="00FF4CF6">
        <w:rPr>
          <w:color w:val="365F91" w:themeColor="accent1" w:themeShade="BF"/>
          <w:sz w:val="22"/>
          <w:szCs w:val="22"/>
          <w:lang w:eastAsia="zh-CN"/>
        </w:rPr>
        <w:t xml:space="preserve"> + 5ms,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uncertainty_RRC</w:t>
      </w:r>
      <w:proofErr w:type="spellEnd"/>
      <w:r w:rsidR="001C13D1" w:rsidRPr="00FF4CF6">
        <w:rPr>
          <w:color w:val="365F91" w:themeColor="accent1" w:themeShade="BF"/>
          <w:sz w:val="22"/>
          <w:szCs w:val="22"/>
          <w:lang w:eastAsia="zh-CN"/>
        </w:rPr>
        <w:t xml:space="preserve"> + </w:t>
      </w:r>
      <w:proofErr w:type="spellStart"/>
      <w:r w:rsidR="001C13D1" w:rsidRPr="00FF4CF6">
        <w:rPr>
          <w:color w:val="365F91" w:themeColor="accent1" w:themeShade="BF"/>
          <w:sz w:val="22"/>
          <w:szCs w:val="22"/>
          <w:lang w:eastAsia="zh-CN"/>
        </w:rPr>
        <w:t>T</w:t>
      </w:r>
      <w:r w:rsidR="001C13D1" w:rsidRPr="00FF4CF6">
        <w:rPr>
          <w:color w:val="365F91" w:themeColor="accent1" w:themeShade="BF"/>
          <w:sz w:val="22"/>
          <w:szCs w:val="22"/>
          <w:vertAlign w:val="subscript"/>
          <w:lang w:eastAsia="zh-CN"/>
        </w:rPr>
        <w:t>RRC_delay</w:t>
      </w:r>
      <w:proofErr w:type="spellEnd"/>
      <w:r w:rsidR="001C13D1" w:rsidRPr="00FF4CF6">
        <w:rPr>
          <w:color w:val="365F91" w:themeColor="accent1" w:themeShade="BF"/>
          <w:sz w:val="22"/>
          <w:szCs w:val="22"/>
        </w:rPr>
        <w:t>-T</w:t>
      </w:r>
      <w:r w:rsidR="001C13D1" w:rsidRPr="00FF4CF6">
        <w:rPr>
          <w:color w:val="365F91" w:themeColor="accent1" w:themeShade="BF"/>
          <w:sz w:val="22"/>
          <w:szCs w:val="22"/>
          <w:vertAlign w:val="subscript"/>
        </w:rPr>
        <w:t>HARQ</w:t>
      </w:r>
      <w:r w:rsidR="001C13D1" w:rsidRPr="00FF4CF6">
        <w:rPr>
          <w:color w:val="365F91" w:themeColor="accent1" w:themeShade="BF"/>
          <w:sz w:val="22"/>
          <w:szCs w:val="22"/>
          <w:lang w:eastAsia="zh-CN"/>
        </w:rPr>
        <w:t>);</w:t>
      </w:r>
      <w:r w:rsidR="001C13D1" w:rsidRPr="00FF4CF6">
        <w:rPr>
          <w:color w:val="365F91" w:themeColor="accent1" w:themeShade="BF"/>
          <w:sz w:val="22"/>
          <w:szCs w:val="22"/>
          <w:lang w:eastAsia="zh-CN"/>
        </w:rPr>
        <w:br/>
        <w:t>where T</w:t>
      </w:r>
      <w:r w:rsidR="001C13D1" w:rsidRPr="00FF4CF6">
        <w:rPr>
          <w:color w:val="365F91" w:themeColor="accent1" w:themeShade="BF"/>
          <w:sz w:val="22"/>
          <w:szCs w:val="22"/>
          <w:vertAlign w:val="subscript"/>
          <w:lang w:eastAsia="zh-CN"/>
        </w:rPr>
        <w:t>ATRS</w:t>
      </w:r>
      <w:r w:rsidR="001C13D1" w:rsidRPr="00FF4CF6">
        <w:rPr>
          <w:color w:val="365F91" w:themeColor="accent1" w:themeShade="BF"/>
          <w:sz w:val="22"/>
          <w:szCs w:val="22"/>
          <w:lang w:eastAsia="zh-CN"/>
        </w:rPr>
        <w:t xml:space="preserve"> is time period between reception of </w:t>
      </w:r>
      <w:proofErr w:type="spellStart"/>
      <w:r w:rsidR="001C13D1" w:rsidRPr="00FF4CF6">
        <w:rPr>
          <w:color w:val="365F91" w:themeColor="accent1" w:themeShade="BF"/>
          <w:sz w:val="22"/>
          <w:szCs w:val="22"/>
          <w:lang w:eastAsia="zh-CN"/>
        </w:rPr>
        <w:t>SCell</w:t>
      </w:r>
      <w:proofErr w:type="spellEnd"/>
      <w:r w:rsidR="001C13D1" w:rsidRPr="00FF4CF6">
        <w:rPr>
          <w:color w:val="365F91" w:themeColor="accent1" w:themeShade="BF"/>
          <w:sz w:val="22"/>
          <w:szCs w:val="22"/>
          <w:lang w:eastAsia="zh-CN"/>
        </w:rPr>
        <w:t xml:space="preserve"> activation command and the full TRS burst.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 xml:space="preserve">efficient activation/deactivation of </w:t>
      </w:r>
      <w:proofErr w:type="spellStart"/>
      <w:r w:rsidR="00C81DAC">
        <w:rPr>
          <w:sz w:val="22"/>
          <w:lang w:val="en-CA"/>
        </w:rPr>
        <w:t>SCells</w:t>
      </w:r>
      <w:proofErr w:type="spellEnd"/>
      <w:r w:rsidR="009D446B">
        <w:rPr>
          <w:sz w:val="22"/>
          <w:lang w:val="en-CA"/>
        </w:rPr>
        <w:t>. The following proposals are made:</w:t>
      </w:r>
    </w:p>
    <w:p w14:paraId="2B32E1A4" w14:textId="3DA847B4" w:rsidR="00A255C4" w:rsidRPr="00FF4CF6" w:rsidRDefault="00FF4CF6" w:rsidP="00FF4CF6">
      <w:pPr>
        <w:spacing w:before="240" w:after="0"/>
        <w:ind w:left="1134" w:hanging="1134"/>
        <w:rPr>
          <w:sz w:val="22"/>
          <w:szCs w:val="22"/>
          <w:lang w:eastAsia="zh-CN"/>
        </w:rPr>
      </w:pPr>
      <w:r w:rsidRPr="009D3C15">
        <w:rPr>
          <w:b/>
          <w:bCs/>
          <w:color w:val="1F497D" w:themeColor="text2"/>
          <w:sz w:val="22"/>
          <w:szCs w:val="22"/>
          <w:lang w:val="en-US"/>
        </w:rPr>
        <w:t xml:space="preserve">Proposal </w:t>
      </w:r>
      <w:r w:rsidR="005857A0">
        <w:rPr>
          <w:b/>
          <w:bCs/>
          <w:color w:val="1F497D" w:themeColor="text2"/>
          <w:sz w:val="22"/>
          <w:szCs w:val="22"/>
          <w:lang w:val="en-US"/>
        </w:rPr>
        <w:t>1</w:t>
      </w:r>
      <w:r w:rsidRPr="00FF4CF6">
        <w:rPr>
          <w:b/>
          <w:bCs/>
          <w:color w:val="365F91" w:themeColor="accent1" w:themeShade="BF"/>
          <w:sz w:val="22"/>
          <w:szCs w:val="22"/>
          <w:lang w:val="en-US"/>
        </w:rPr>
        <w:t xml:space="preserve">: </w:t>
      </w:r>
      <w:r w:rsidRPr="00FF4CF6">
        <w:rPr>
          <w:b/>
          <w:bCs/>
          <w:color w:val="365F91" w:themeColor="accent1" w:themeShade="BF"/>
          <w:sz w:val="22"/>
          <w:szCs w:val="22"/>
          <w:lang w:val="en-US"/>
        </w:rPr>
        <w:tab/>
      </w:r>
      <w:proofErr w:type="spellStart"/>
      <w:r w:rsidRPr="00FF4CF6">
        <w:rPr>
          <w:color w:val="365F91" w:themeColor="accent1" w:themeShade="BF"/>
          <w:sz w:val="22"/>
          <w:szCs w:val="22"/>
          <w:lang w:val="en-US"/>
        </w:rPr>
        <w:t>SCell</w:t>
      </w:r>
      <w:proofErr w:type="spellEnd"/>
      <w:r w:rsidRPr="00FF4CF6">
        <w:rPr>
          <w:color w:val="365F91" w:themeColor="accent1" w:themeShade="BF"/>
          <w:sz w:val="22"/>
          <w:szCs w:val="22"/>
          <w:lang w:val="en-US"/>
        </w:rPr>
        <w:t xml:space="preserve"> activation delay requirements for activation of known </w:t>
      </w:r>
      <w:proofErr w:type="spellStart"/>
      <w:r w:rsidRPr="00FF4CF6">
        <w:rPr>
          <w:color w:val="365F91" w:themeColor="accent1" w:themeShade="BF"/>
          <w:sz w:val="22"/>
          <w:szCs w:val="22"/>
          <w:lang w:val="en-US"/>
        </w:rPr>
        <w:t>SCell</w:t>
      </w:r>
      <w:proofErr w:type="spellEnd"/>
      <w:r w:rsidRPr="00FF4CF6">
        <w:rPr>
          <w:color w:val="365F91" w:themeColor="accent1" w:themeShade="BF"/>
          <w:sz w:val="22"/>
          <w:szCs w:val="22"/>
          <w:lang w:val="en-US"/>
        </w:rPr>
        <w:t xml:space="preserve"> in FR2 band without active serving cell shall account for potential uncertainty pertaining to TCI state activation. The following timelines are proposed:</w:t>
      </w:r>
      <w:r w:rsidRPr="00FF4CF6">
        <w:rPr>
          <w:color w:val="365F91" w:themeColor="accent1" w:themeShade="BF"/>
          <w:sz w:val="22"/>
          <w:szCs w:val="22"/>
          <w:lang w:val="en-US"/>
        </w:rPr>
        <w:br/>
        <w:t xml:space="preserve">- </w:t>
      </w:r>
      <w:r w:rsidRPr="00FF4CF6">
        <w:rPr>
          <w:color w:val="365F91" w:themeColor="accent1" w:themeShade="BF"/>
          <w:sz w:val="22"/>
          <w:szCs w:val="22"/>
          <w:lang w:val="en-US"/>
        </w:rPr>
        <w:tab/>
      </w:r>
      <w:proofErr w:type="spellStart"/>
      <w:r w:rsidRPr="00FF4CF6">
        <w:rPr>
          <w:color w:val="365F91" w:themeColor="accent1" w:themeShade="BF"/>
          <w:sz w:val="22"/>
          <w:szCs w:val="22"/>
          <w:lang w:val="en-US"/>
        </w:rPr>
        <w:t>T</w:t>
      </w:r>
      <w:r w:rsidRPr="00FF4CF6">
        <w:rPr>
          <w:color w:val="365F91" w:themeColor="accent1" w:themeShade="BF"/>
          <w:sz w:val="22"/>
          <w:szCs w:val="22"/>
          <w:vertAlign w:val="subscript"/>
          <w:lang w:val="en-US"/>
        </w:rPr>
        <w:t>activation_time</w:t>
      </w:r>
      <w:proofErr w:type="spellEnd"/>
      <w:r w:rsidRPr="00FF4CF6">
        <w:rPr>
          <w:color w:val="365F91" w:themeColor="accent1" w:themeShade="BF"/>
          <w:sz w:val="22"/>
          <w:szCs w:val="22"/>
          <w:vertAlign w:val="subscript"/>
          <w:lang w:val="en-US"/>
        </w:rPr>
        <w:t xml:space="preserve"> </w:t>
      </w:r>
      <w:r w:rsidRPr="00FF4CF6">
        <w:rPr>
          <w:color w:val="365F91" w:themeColor="accent1" w:themeShade="BF"/>
          <w:sz w:val="22"/>
          <w:szCs w:val="22"/>
          <w:lang w:val="en-US"/>
        </w:rPr>
        <w:t xml:space="preserve">= </w:t>
      </w:r>
      <w:r w:rsidRPr="00FF4CF6">
        <w:rPr>
          <w:color w:val="365F91" w:themeColor="accent1" w:themeShade="BF"/>
          <w:sz w:val="22"/>
          <w:szCs w:val="22"/>
        </w:rPr>
        <w:t xml:space="preserve">3ms + </w:t>
      </w:r>
      <w:proofErr w:type="gramStart"/>
      <w:r w:rsidRPr="00FF4CF6">
        <w:rPr>
          <w:color w:val="365F91" w:themeColor="accent1" w:themeShade="BF"/>
          <w:sz w:val="22"/>
          <w:szCs w:val="22"/>
        </w:rPr>
        <w:t>max(</w:t>
      </w:r>
      <w:proofErr w:type="gramEnd"/>
      <w:r w:rsidRPr="00FF4CF6">
        <w:rPr>
          <w:color w:val="365F91" w:themeColor="accent1" w:themeShade="BF"/>
          <w:sz w:val="22"/>
          <w:szCs w:val="22"/>
        </w:rPr>
        <w:t>T</w:t>
      </w:r>
      <w:r w:rsidRPr="00FF4CF6">
        <w:rPr>
          <w:color w:val="365F91" w:themeColor="accent1" w:themeShade="BF"/>
          <w:sz w:val="22"/>
          <w:szCs w:val="22"/>
          <w:vertAlign w:val="subscript"/>
        </w:rPr>
        <w:t xml:space="preserve">ATRS </w:t>
      </w:r>
      <w:r w:rsidRPr="00FF4CF6">
        <w:rPr>
          <w:color w:val="365F91" w:themeColor="accent1" w:themeShade="BF"/>
          <w:sz w:val="22"/>
          <w:szCs w:val="22"/>
        </w:rPr>
        <w:t xml:space="preserve">+ 2ms, </w:t>
      </w:r>
      <w:proofErr w:type="spellStart"/>
      <w:r w:rsidRPr="00FF4CF6">
        <w:rPr>
          <w:color w:val="365F91" w:themeColor="accent1" w:themeShade="BF"/>
          <w:sz w:val="22"/>
          <w:szCs w:val="22"/>
        </w:rPr>
        <w:t>T</w:t>
      </w:r>
      <w:r w:rsidRPr="00FF4CF6">
        <w:rPr>
          <w:color w:val="365F91" w:themeColor="accent1" w:themeShade="BF"/>
          <w:sz w:val="22"/>
          <w:szCs w:val="22"/>
          <w:vertAlign w:val="subscript"/>
          <w:lang w:eastAsia="zh-CN"/>
        </w:rPr>
        <w:t>uncertainty_MAC</w:t>
      </w:r>
      <w:proofErr w:type="spellEnd"/>
      <w:r w:rsidRPr="00FF4CF6">
        <w:rPr>
          <w:color w:val="365F91" w:themeColor="accent1" w:themeShade="BF"/>
          <w:sz w:val="22"/>
          <w:szCs w:val="22"/>
          <w:vertAlign w:val="subscript"/>
          <w:lang w:eastAsia="zh-CN"/>
        </w:rPr>
        <w:t xml:space="preserve"> </w:t>
      </w:r>
      <w:r w:rsidRPr="00FF4CF6">
        <w:rPr>
          <w:color w:val="365F91" w:themeColor="accent1" w:themeShade="BF"/>
          <w:sz w:val="22"/>
          <w:szCs w:val="22"/>
        </w:rPr>
        <w:t>+ 2ms</w:t>
      </w:r>
      <w:r w:rsidRPr="00FF4CF6">
        <w:rPr>
          <w:color w:val="365F91" w:themeColor="accent1" w:themeShade="BF"/>
          <w:sz w:val="22"/>
          <w:szCs w:val="22"/>
          <w:lang w:eastAsia="zh-CN"/>
        </w:rPr>
        <w:t xml:space="preserve">,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uncertainty_SP</w:t>
      </w:r>
      <w:proofErr w:type="spellEnd"/>
      <w:r w:rsidRPr="00FF4CF6">
        <w:rPr>
          <w:color w:val="365F91" w:themeColor="accent1" w:themeShade="BF"/>
          <w:sz w:val="22"/>
          <w:szCs w:val="22"/>
          <w:lang w:eastAsia="zh-CN"/>
        </w:rPr>
        <w:t>) when semi-persistent CSI-RS are used for CSI measurements;</w:t>
      </w:r>
      <w:r w:rsidRPr="00FF4CF6">
        <w:rPr>
          <w:color w:val="365F91" w:themeColor="accent1" w:themeShade="BF"/>
          <w:sz w:val="22"/>
          <w:szCs w:val="22"/>
          <w:lang w:eastAsia="zh-CN"/>
        </w:rPr>
        <w:br/>
        <w:t xml:space="preserve">- </w:t>
      </w:r>
      <w:r w:rsidRPr="00FF4CF6">
        <w:rPr>
          <w:color w:val="365F91" w:themeColor="accent1" w:themeShade="BF"/>
          <w:sz w:val="22"/>
          <w:szCs w:val="22"/>
          <w:lang w:eastAsia="zh-CN"/>
        </w:rPr>
        <w:tab/>
      </w:r>
      <w:proofErr w:type="spellStart"/>
      <w:r w:rsidRPr="00FF4CF6">
        <w:rPr>
          <w:color w:val="365F91" w:themeColor="accent1" w:themeShade="BF"/>
          <w:sz w:val="22"/>
          <w:szCs w:val="22"/>
          <w:lang w:val="en-US"/>
        </w:rPr>
        <w:t>T</w:t>
      </w:r>
      <w:r w:rsidRPr="00FF4CF6">
        <w:rPr>
          <w:color w:val="365F91" w:themeColor="accent1" w:themeShade="BF"/>
          <w:sz w:val="22"/>
          <w:szCs w:val="22"/>
          <w:vertAlign w:val="subscript"/>
          <w:lang w:val="en-US"/>
        </w:rPr>
        <w:t>activation_time</w:t>
      </w:r>
      <w:proofErr w:type="spellEnd"/>
      <w:r w:rsidRPr="00FF4CF6">
        <w:rPr>
          <w:color w:val="365F91" w:themeColor="accent1" w:themeShade="BF"/>
          <w:sz w:val="22"/>
          <w:szCs w:val="22"/>
          <w:vertAlign w:val="subscript"/>
          <w:lang w:val="en-US"/>
        </w:rPr>
        <w:t xml:space="preserve"> </w:t>
      </w:r>
      <w:r w:rsidRPr="00FF4CF6">
        <w:rPr>
          <w:color w:val="365F91" w:themeColor="accent1" w:themeShade="BF"/>
          <w:sz w:val="22"/>
          <w:szCs w:val="22"/>
          <w:lang w:val="en-US"/>
        </w:rPr>
        <w:t xml:space="preserve">= </w:t>
      </w:r>
      <w:r w:rsidRPr="00FF4CF6">
        <w:rPr>
          <w:color w:val="365F91" w:themeColor="accent1" w:themeShade="BF"/>
          <w:sz w:val="22"/>
          <w:szCs w:val="22"/>
          <w:lang w:eastAsia="zh-CN"/>
        </w:rPr>
        <w:t>max(T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+ 5ms,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uncertainty_MAC</w:t>
      </w:r>
      <w:proofErr w:type="spellEnd"/>
      <w:r w:rsidRPr="00FF4CF6">
        <w:rPr>
          <w:color w:val="365F91" w:themeColor="accent1" w:themeShade="BF"/>
          <w:sz w:val="22"/>
          <w:szCs w:val="22"/>
          <w:lang w:eastAsia="zh-CN"/>
        </w:rPr>
        <w:t xml:space="preserve"> + 5ms,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uncertainty_RRC</w:t>
      </w:r>
      <w:proofErr w:type="spellEnd"/>
      <w:r w:rsidRPr="00FF4CF6">
        <w:rPr>
          <w:color w:val="365F91" w:themeColor="accent1" w:themeShade="BF"/>
          <w:sz w:val="22"/>
          <w:szCs w:val="22"/>
          <w:lang w:eastAsia="zh-CN"/>
        </w:rPr>
        <w:t xml:space="preserve"> + </w:t>
      </w:r>
      <w:proofErr w:type="spellStart"/>
      <w:r w:rsidRPr="00FF4CF6">
        <w:rPr>
          <w:color w:val="365F91" w:themeColor="accent1" w:themeShade="BF"/>
          <w:sz w:val="22"/>
          <w:szCs w:val="22"/>
          <w:lang w:eastAsia="zh-CN"/>
        </w:rPr>
        <w:t>T</w:t>
      </w:r>
      <w:r w:rsidRPr="00FF4CF6">
        <w:rPr>
          <w:color w:val="365F91" w:themeColor="accent1" w:themeShade="BF"/>
          <w:sz w:val="22"/>
          <w:szCs w:val="22"/>
          <w:vertAlign w:val="subscript"/>
          <w:lang w:eastAsia="zh-CN"/>
        </w:rPr>
        <w:t>RRC_delay</w:t>
      </w:r>
      <w:proofErr w:type="spellEnd"/>
      <w:r w:rsidRPr="00FF4CF6">
        <w:rPr>
          <w:color w:val="365F91" w:themeColor="accent1" w:themeShade="BF"/>
          <w:sz w:val="22"/>
          <w:szCs w:val="22"/>
        </w:rPr>
        <w:t>-T</w:t>
      </w:r>
      <w:r w:rsidRPr="00FF4CF6">
        <w:rPr>
          <w:color w:val="365F91" w:themeColor="accent1" w:themeShade="BF"/>
          <w:sz w:val="22"/>
          <w:szCs w:val="22"/>
          <w:vertAlign w:val="subscript"/>
        </w:rPr>
        <w:t>HARQ</w:t>
      </w:r>
      <w:r w:rsidRPr="00FF4CF6">
        <w:rPr>
          <w:color w:val="365F91" w:themeColor="accent1" w:themeShade="BF"/>
          <w:sz w:val="22"/>
          <w:szCs w:val="22"/>
          <w:lang w:eastAsia="zh-CN"/>
        </w:rPr>
        <w:t>);</w:t>
      </w:r>
      <w:r w:rsidRPr="00FF4CF6">
        <w:rPr>
          <w:color w:val="365F91" w:themeColor="accent1" w:themeShade="BF"/>
          <w:sz w:val="22"/>
          <w:szCs w:val="22"/>
          <w:lang w:eastAsia="zh-CN"/>
        </w:rPr>
        <w:br/>
        <w:t>where T</w:t>
      </w:r>
      <w:r w:rsidRPr="00FF4CF6">
        <w:rPr>
          <w:color w:val="365F91" w:themeColor="accent1" w:themeShade="BF"/>
          <w:sz w:val="22"/>
          <w:szCs w:val="22"/>
          <w:vertAlign w:val="subscript"/>
          <w:lang w:eastAsia="zh-CN"/>
        </w:rPr>
        <w:t>ATRS</w:t>
      </w:r>
      <w:r w:rsidRPr="00FF4CF6">
        <w:rPr>
          <w:color w:val="365F91" w:themeColor="accent1" w:themeShade="BF"/>
          <w:sz w:val="22"/>
          <w:szCs w:val="22"/>
          <w:lang w:eastAsia="zh-CN"/>
        </w:rPr>
        <w:t xml:space="preserve"> is time period between reception of </w:t>
      </w:r>
      <w:proofErr w:type="spellStart"/>
      <w:r w:rsidRPr="00FF4CF6">
        <w:rPr>
          <w:color w:val="365F91" w:themeColor="accent1" w:themeShade="BF"/>
          <w:sz w:val="22"/>
          <w:szCs w:val="22"/>
          <w:lang w:eastAsia="zh-CN"/>
        </w:rPr>
        <w:t>SCell</w:t>
      </w:r>
      <w:proofErr w:type="spellEnd"/>
      <w:r w:rsidRPr="00FF4CF6">
        <w:rPr>
          <w:color w:val="365F91" w:themeColor="accent1" w:themeShade="BF"/>
          <w:sz w:val="22"/>
          <w:szCs w:val="22"/>
          <w:lang w:eastAsia="zh-CN"/>
        </w:rPr>
        <w:t xml:space="preserve"> activation command and the full TRS burst.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4C5AE3B" w:rsidR="003F4946" w:rsidRPr="00FB180B" w:rsidRDefault="003F4946"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FB180B">
        <w:rPr>
          <w:rFonts w:ascii="Arial" w:hAnsi="Arial" w:cs="Arial"/>
          <w:sz w:val="22"/>
          <w:szCs w:val="22"/>
        </w:rPr>
        <w:t>RP-201040 “Revised WID on Further Multi-RAT Dual-Connectivity enhancements”, Huawei</w:t>
      </w:r>
      <w:bookmarkEnd w:id="6"/>
    </w:p>
    <w:p w14:paraId="6A74695C" w14:textId="6C7D7FA5" w:rsidR="00E737FE" w:rsidRPr="00FB180B" w:rsidRDefault="00DF2F06" w:rsidP="000D717D">
      <w:pPr>
        <w:numPr>
          <w:ilvl w:val="0"/>
          <w:numId w:val="9"/>
        </w:numPr>
        <w:tabs>
          <w:tab w:val="left" w:pos="851"/>
        </w:tabs>
        <w:rPr>
          <w:rFonts w:ascii="Arial" w:hAnsi="Arial" w:cs="Arial"/>
          <w:sz w:val="22"/>
          <w:szCs w:val="22"/>
          <w:lang w:val="en-CA"/>
        </w:rPr>
      </w:pPr>
      <w:bookmarkStart w:id="8" w:name="_Ref78878440"/>
      <w:r w:rsidRPr="00E14EBE">
        <w:rPr>
          <w:rFonts w:ascii="Arial" w:hAnsi="Arial" w:cs="Arial"/>
          <w:sz w:val="22"/>
          <w:szCs w:val="22"/>
        </w:rPr>
        <w:t>R4-2</w:t>
      </w:r>
      <w:r w:rsidR="00D95698">
        <w:rPr>
          <w:rFonts w:ascii="Arial" w:hAnsi="Arial" w:cs="Arial"/>
          <w:sz w:val="22"/>
          <w:szCs w:val="22"/>
        </w:rPr>
        <w:t>202688</w:t>
      </w:r>
      <w:r w:rsidR="00E737FE" w:rsidRPr="00FB180B">
        <w:rPr>
          <w:rFonts w:ascii="Arial" w:hAnsi="Arial" w:cs="Arial"/>
          <w:sz w:val="22"/>
          <w:szCs w:val="22"/>
          <w:lang w:val="en-CA"/>
        </w:rPr>
        <w:t xml:space="preserve"> “</w:t>
      </w:r>
      <w:r w:rsidR="00FB180B" w:rsidRPr="00FB180B">
        <w:rPr>
          <w:rFonts w:ascii="Arial" w:hAnsi="Arial" w:cs="Arial"/>
          <w:sz w:val="22"/>
          <w:szCs w:val="22"/>
          <w:lang w:val="en-CA"/>
        </w:rPr>
        <w:t>WF on R17 further Multi-RAT Dual-Connectivity enhancements</w:t>
      </w:r>
      <w:r w:rsidR="00E737FE" w:rsidRPr="00FB180B">
        <w:rPr>
          <w:rFonts w:ascii="Arial" w:hAnsi="Arial" w:cs="Arial"/>
          <w:sz w:val="22"/>
          <w:szCs w:val="22"/>
          <w:lang w:val="en-CA"/>
        </w:rPr>
        <w:t xml:space="preserve">”, Huawei, </w:t>
      </w:r>
      <w:proofErr w:type="spellStart"/>
      <w:r w:rsidR="00E737FE" w:rsidRPr="00FB180B">
        <w:rPr>
          <w:rFonts w:ascii="Arial" w:hAnsi="Arial" w:cs="Arial"/>
          <w:sz w:val="22"/>
          <w:szCs w:val="22"/>
          <w:lang w:val="en-CA"/>
        </w:rPr>
        <w:t>HiSilicon</w:t>
      </w:r>
      <w:bookmarkEnd w:id="7"/>
      <w:bookmarkEnd w:id="8"/>
      <w:proofErr w:type="spellEnd"/>
    </w:p>
    <w:sectPr w:rsidR="00E737FE"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B11C2" w14:textId="77777777" w:rsidR="00F24E97" w:rsidRDefault="00F24E97">
      <w:r>
        <w:separator/>
      </w:r>
    </w:p>
  </w:endnote>
  <w:endnote w:type="continuationSeparator" w:id="0">
    <w:p w14:paraId="44423AE5" w14:textId="77777777" w:rsidR="00F24E97" w:rsidRDefault="00F24E97">
      <w:r>
        <w:continuationSeparator/>
      </w:r>
    </w:p>
  </w:endnote>
  <w:endnote w:type="continuationNotice" w:id="1">
    <w:p w14:paraId="3D1F5C31" w14:textId="77777777" w:rsidR="00F24E97" w:rsidRDefault="00F24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1D2D" w14:textId="77777777" w:rsidR="00F24E97" w:rsidRDefault="00F24E97">
      <w:r>
        <w:separator/>
      </w:r>
    </w:p>
  </w:footnote>
  <w:footnote w:type="continuationSeparator" w:id="0">
    <w:p w14:paraId="14B4F6BF" w14:textId="77777777" w:rsidR="00F24E97" w:rsidRDefault="00F24E97">
      <w:r>
        <w:continuationSeparator/>
      </w:r>
    </w:p>
  </w:footnote>
  <w:footnote w:type="continuationNotice" w:id="1">
    <w:p w14:paraId="7FD68E0D" w14:textId="77777777" w:rsidR="00F24E97" w:rsidRDefault="00F24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26715"/>
    <w:multiLevelType w:val="hybridMultilevel"/>
    <w:tmpl w:val="AD041980"/>
    <w:lvl w:ilvl="0" w:tplc="8ACE8E20">
      <w:start w:val="1"/>
      <w:numFmt w:val="bullet"/>
      <w:lvlText w:val=""/>
      <w:lvlJc w:val="left"/>
      <w:pPr>
        <w:tabs>
          <w:tab w:val="num" w:pos="720"/>
        </w:tabs>
        <w:ind w:left="720" w:hanging="360"/>
      </w:pPr>
      <w:rPr>
        <w:rFonts w:ascii="Wingdings" w:hAnsi="Wingdings" w:hint="default"/>
      </w:rPr>
    </w:lvl>
    <w:lvl w:ilvl="1" w:tplc="D2024532">
      <w:start w:val="27086"/>
      <w:numFmt w:val="bullet"/>
      <w:lvlText w:val="•"/>
      <w:lvlJc w:val="left"/>
      <w:pPr>
        <w:tabs>
          <w:tab w:val="num" w:pos="1440"/>
        </w:tabs>
        <w:ind w:left="1440" w:hanging="360"/>
      </w:pPr>
      <w:rPr>
        <w:rFonts w:ascii="Arial" w:hAnsi="Arial" w:hint="default"/>
      </w:rPr>
    </w:lvl>
    <w:lvl w:ilvl="2" w:tplc="EA16F722" w:tentative="1">
      <w:start w:val="1"/>
      <w:numFmt w:val="bullet"/>
      <w:lvlText w:val=""/>
      <w:lvlJc w:val="left"/>
      <w:pPr>
        <w:tabs>
          <w:tab w:val="num" w:pos="2160"/>
        </w:tabs>
        <w:ind w:left="2160" w:hanging="360"/>
      </w:pPr>
      <w:rPr>
        <w:rFonts w:ascii="Wingdings" w:hAnsi="Wingdings" w:hint="default"/>
      </w:rPr>
    </w:lvl>
    <w:lvl w:ilvl="3" w:tplc="88B8980A" w:tentative="1">
      <w:start w:val="1"/>
      <w:numFmt w:val="bullet"/>
      <w:lvlText w:val=""/>
      <w:lvlJc w:val="left"/>
      <w:pPr>
        <w:tabs>
          <w:tab w:val="num" w:pos="2880"/>
        </w:tabs>
        <w:ind w:left="2880" w:hanging="360"/>
      </w:pPr>
      <w:rPr>
        <w:rFonts w:ascii="Wingdings" w:hAnsi="Wingdings" w:hint="default"/>
      </w:rPr>
    </w:lvl>
    <w:lvl w:ilvl="4" w:tplc="2D6E2D42" w:tentative="1">
      <w:start w:val="1"/>
      <w:numFmt w:val="bullet"/>
      <w:lvlText w:val=""/>
      <w:lvlJc w:val="left"/>
      <w:pPr>
        <w:tabs>
          <w:tab w:val="num" w:pos="3600"/>
        </w:tabs>
        <w:ind w:left="3600" w:hanging="360"/>
      </w:pPr>
      <w:rPr>
        <w:rFonts w:ascii="Wingdings" w:hAnsi="Wingdings" w:hint="default"/>
      </w:rPr>
    </w:lvl>
    <w:lvl w:ilvl="5" w:tplc="BA528AFE" w:tentative="1">
      <w:start w:val="1"/>
      <w:numFmt w:val="bullet"/>
      <w:lvlText w:val=""/>
      <w:lvlJc w:val="left"/>
      <w:pPr>
        <w:tabs>
          <w:tab w:val="num" w:pos="4320"/>
        </w:tabs>
        <w:ind w:left="4320" w:hanging="360"/>
      </w:pPr>
      <w:rPr>
        <w:rFonts w:ascii="Wingdings" w:hAnsi="Wingdings" w:hint="default"/>
      </w:rPr>
    </w:lvl>
    <w:lvl w:ilvl="6" w:tplc="D4B6F500" w:tentative="1">
      <w:start w:val="1"/>
      <w:numFmt w:val="bullet"/>
      <w:lvlText w:val=""/>
      <w:lvlJc w:val="left"/>
      <w:pPr>
        <w:tabs>
          <w:tab w:val="num" w:pos="5040"/>
        </w:tabs>
        <w:ind w:left="5040" w:hanging="360"/>
      </w:pPr>
      <w:rPr>
        <w:rFonts w:ascii="Wingdings" w:hAnsi="Wingdings" w:hint="default"/>
      </w:rPr>
    </w:lvl>
    <w:lvl w:ilvl="7" w:tplc="95BE2120" w:tentative="1">
      <w:start w:val="1"/>
      <w:numFmt w:val="bullet"/>
      <w:lvlText w:val=""/>
      <w:lvlJc w:val="left"/>
      <w:pPr>
        <w:tabs>
          <w:tab w:val="num" w:pos="5760"/>
        </w:tabs>
        <w:ind w:left="5760" w:hanging="360"/>
      </w:pPr>
      <w:rPr>
        <w:rFonts w:ascii="Wingdings" w:hAnsi="Wingdings" w:hint="default"/>
      </w:rPr>
    </w:lvl>
    <w:lvl w:ilvl="8" w:tplc="21E6BA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D4A0B97"/>
    <w:multiLevelType w:val="multilevel"/>
    <w:tmpl w:val="BBF412E2"/>
    <w:lvl w:ilvl="0">
      <w:start w:val="1"/>
      <w:numFmt w:val="decimal"/>
      <w:lvlText w:val="%1."/>
      <w:lvlJc w:val="left"/>
      <w:pPr>
        <w:ind w:left="760" w:hanging="360"/>
      </w:pPr>
    </w:lvl>
    <w:lvl w:ilvl="1">
      <w:start w:val="1"/>
      <w:numFmt w:val="bullet"/>
      <w:lvlText w:val=""/>
      <w:lvlJc w:val="left"/>
      <w:pPr>
        <w:ind w:left="1240" w:hanging="420"/>
      </w:pPr>
      <w:rPr>
        <w:rFonts w:ascii="Symbol" w:hAnsi="Symbol"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606D38"/>
    <w:multiLevelType w:val="hybridMultilevel"/>
    <w:tmpl w:val="984A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41D5C26"/>
    <w:multiLevelType w:val="hybridMultilevel"/>
    <w:tmpl w:val="CA6AE804"/>
    <w:lvl w:ilvl="0" w:tplc="D9A2B3F4">
      <w:start w:val="1"/>
      <w:numFmt w:val="bullet"/>
      <w:lvlText w:val="•"/>
      <w:lvlJc w:val="left"/>
      <w:pPr>
        <w:tabs>
          <w:tab w:val="num" w:pos="360"/>
        </w:tabs>
        <w:ind w:left="360" w:hanging="360"/>
      </w:pPr>
      <w:rPr>
        <w:rFonts w:ascii="Arial" w:hAnsi="Arial"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6467B61"/>
    <w:multiLevelType w:val="multilevel"/>
    <w:tmpl w:val="2F7C31F2"/>
    <w:lvl w:ilvl="0">
      <w:start w:val="1"/>
      <w:numFmt w:val="decimal"/>
      <w:lvlText w:val="%1."/>
      <w:lvlJc w:val="left"/>
      <w:pPr>
        <w:ind w:left="760" w:hanging="360"/>
      </w:p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8480BA1"/>
    <w:multiLevelType w:val="hybridMultilevel"/>
    <w:tmpl w:val="7D222154"/>
    <w:lvl w:ilvl="0" w:tplc="E4D8BA06">
      <w:start w:val="1"/>
      <w:numFmt w:val="bullet"/>
      <w:lvlText w:val=""/>
      <w:lvlJc w:val="left"/>
      <w:pPr>
        <w:tabs>
          <w:tab w:val="num" w:pos="720"/>
        </w:tabs>
        <w:ind w:left="720" w:hanging="360"/>
      </w:pPr>
      <w:rPr>
        <w:rFonts w:ascii="Wingdings" w:hAnsi="Wingdings" w:hint="default"/>
      </w:rPr>
    </w:lvl>
    <w:lvl w:ilvl="1" w:tplc="FFBC563A">
      <w:start w:val="27086"/>
      <w:numFmt w:val="bullet"/>
      <w:lvlText w:val=""/>
      <w:lvlJc w:val="left"/>
      <w:pPr>
        <w:tabs>
          <w:tab w:val="num" w:pos="1440"/>
        </w:tabs>
        <w:ind w:left="1440" w:hanging="360"/>
      </w:pPr>
      <w:rPr>
        <w:rFonts w:ascii="Wingdings" w:hAnsi="Wingdings" w:hint="default"/>
      </w:rPr>
    </w:lvl>
    <w:lvl w:ilvl="2" w:tplc="50B2480E">
      <w:start w:val="27086"/>
      <w:numFmt w:val="bullet"/>
      <w:lvlText w:val="•"/>
      <w:lvlJc w:val="left"/>
      <w:pPr>
        <w:tabs>
          <w:tab w:val="num" w:pos="2160"/>
        </w:tabs>
        <w:ind w:left="2160" w:hanging="360"/>
      </w:pPr>
      <w:rPr>
        <w:rFonts w:ascii="Arial" w:hAnsi="Arial" w:hint="default"/>
      </w:rPr>
    </w:lvl>
    <w:lvl w:ilvl="3" w:tplc="AAEA4CE0" w:tentative="1">
      <w:start w:val="1"/>
      <w:numFmt w:val="bullet"/>
      <w:lvlText w:val=""/>
      <w:lvlJc w:val="left"/>
      <w:pPr>
        <w:tabs>
          <w:tab w:val="num" w:pos="2880"/>
        </w:tabs>
        <w:ind w:left="2880" w:hanging="360"/>
      </w:pPr>
      <w:rPr>
        <w:rFonts w:ascii="Wingdings" w:hAnsi="Wingdings" w:hint="default"/>
      </w:rPr>
    </w:lvl>
    <w:lvl w:ilvl="4" w:tplc="8BA0130E" w:tentative="1">
      <w:start w:val="1"/>
      <w:numFmt w:val="bullet"/>
      <w:lvlText w:val=""/>
      <w:lvlJc w:val="left"/>
      <w:pPr>
        <w:tabs>
          <w:tab w:val="num" w:pos="3600"/>
        </w:tabs>
        <w:ind w:left="3600" w:hanging="360"/>
      </w:pPr>
      <w:rPr>
        <w:rFonts w:ascii="Wingdings" w:hAnsi="Wingdings" w:hint="default"/>
      </w:rPr>
    </w:lvl>
    <w:lvl w:ilvl="5" w:tplc="5ACCABC6" w:tentative="1">
      <w:start w:val="1"/>
      <w:numFmt w:val="bullet"/>
      <w:lvlText w:val=""/>
      <w:lvlJc w:val="left"/>
      <w:pPr>
        <w:tabs>
          <w:tab w:val="num" w:pos="4320"/>
        </w:tabs>
        <w:ind w:left="4320" w:hanging="360"/>
      </w:pPr>
      <w:rPr>
        <w:rFonts w:ascii="Wingdings" w:hAnsi="Wingdings" w:hint="default"/>
      </w:rPr>
    </w:lvl>
    <w:lvl w:ilvl="6" w:tplc="5FAE241A" w:tentative="1">
      <w:start w:val="1"/>
      <w:numFmt w:val="bullet"/>
      <w:lvlText w:val=""/>
      <w:lvlJc w:val="left"/>
      <w:pPr>
        <w:tabs>
          <w:tab w:val="num" w:pos="5040"/>
        </w:tabs>
        <w:ind w:left="5040" w:hanging="360"/>
      </w:pPr>
      <w:rPr>
        <w:rFonts w:ascii="Wingdings" w:hAnsi="Wingdings" w:hint="default"/>
      </w:rPr>
    </w:lvl>
    <w:lvl w:ilvl="7" w:tplc="659C6F12" w:tentative="1">
      <w:start w:val="1"/>
      <w:numFmt w:val="bullet"/>
      <w:lvlText w:val=""/>
      <w:lvlJc w:val="left"/>
      <w:pPr>
        <w:tabs>
          <w:tab w:val="num" w:pos="5760"/>
        </w:tabs>
        <w:ind w:left="5760" w:hanging="360"/>
      </w:pPr>
      <w:rPr>
        <w:rFonts w:ascii="Wingdings" w:hAnsi="Wingdings" w:hint="default"/>
      </w:rPr>
    </w:lvl>
    <w:lvl w:ilvl="8" w:tplc="8F5AE6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6241E"/>
    <w:multiLevelType w:val="hybridMultilevel"/>
    <w:tmpl w:val="F9F4C3E0"/>
    <w:lvl w:ilvl="0" w:tplc="592AF586">
      <w:start w:val="1"/>
      <w:numFmt w:val="bullet"/>
      <w:lvlText w:val=""/>
      <w:lvlJc w:val="left"/>
      <w:pPr>
        <w:tabs>
          <w:tab w:val="num" w:pos="720"/>
        </w:tabs>
        <w:ind w:left="720" w:hanging="360"/>
      </w:pPr>
      <w:rPr>
        <w:rFonts w:ascii="Wingdings" w:hAnsi="Wingdings" w:hint="default"/>
      </w:rPr>
    </w:lvl>
    <w:lvl w:ilvl="1" w:tplc="3B1CEDF4">
      <w:start w:val="1"/>
      <w:numFmt w:val="bullet"/>
      <w:lvlText w:val=""/>
      <w:lvlJc w:val="left"/>
      <w:pPr>
        <w:tabs>
          <w:tab w:val="num" w:pos="1440"/>
        </w:tabs>
        <w:ind w:left="1440" w:hanging="360"/>
      </w:pPr>
      <w:rPr>
        <w:rFonts w:ascii="Wingdings" w:hAnsi="Wingdings" w:hint="default"/>
      </w:rPr>
    </w:lvl>
    <w:lvl w:ilvl="2" w:tplc="0BCE52C6">
      <w:start w:val="1"/>
      <w:numFmt w:val="bullet"/>
      <w:lvlText w:val=""/>
      <w:lvlJc w:val="left"/>
      <w:pPr>
        <w:tabs>
          <w:tab w:val="num" w:pos="2160"/>
        </w:tabs>
        <w:ind w:left="2160" w:hanging="360"/>
      </w:pPr>
      <w:rPr>
        <w:rFonts w:ascii="Wingdings" w:hAnsi="Wingdings" w:hint="default"/>
      </w:rPr>
    </w:lvl>
    <w:lvl w:ilvl="3" w:tplc="D0DAD92E" w:tentative="1">
      <w:start w:val="1"/>
      <w:numFmt w:val="bullet"/>
      <w:lvlText w:val=""/>
      <w:lvlJc w:val="left"/>
      <w:pPr>
        <w:tabs>
          <w:tab w:val="num" w:pos="2880"/>
        </w:tabs>
        <w:ind w:left="2880" w:hanging="360"/>
      </w:pPr>
      <w:rPr>
        <w:rFonts w:ascii="Wingdings" w:hAnsi="Wingdings" w:hint="default"/>
      </w:rPr>
    </w:lvl>
    <w:lvl w:ilvl="4" w:tplc="3F366B8E" w:tentative="1">
      <w:start w:val="1"/>
      <w:numFmt w:val="bullet"/>
      <w:lvlText w:val=""/>
      <w:lvlJc w:val="left"/>
      <w:pPr>
        <w:tabs>
          <w:tab w:val="num" w:pos="3600"/>
        </w:tabs>
        <w:ind w:left="3600" w:hanging="360"/>
      </w:pPr>
      <w:rPr>
        <w:rFonts w:ascii="Wingdings" w:hAnsi="Wingdings" w:hint="default"/>
      </w:rPr>
    </w:lvl>
    <w:lvl w:ilvl="5" w:tplc="B2F28032" w:tentative="1">
      <w:start w:val="1"/>
      <w:numFmt w:val="bullet"/>
      <w:lvlText w:val=""/>
      <w:lvlJc w:val="left"/>
      <w:pPr>
        <w:tabs>
          <w:tab w:val="num" w:pos="4320"/>
        </w:tabs>
        <w:ind w:left="4320" w:hanging="360"/>
      </w:pPr>
      <w:rPr>
        <w:rFonts w:ascii="Wingdings" w:hAnsi="Wingdings" w:hint="default"/>
      </w:rPr>
    </w:lvl>
    <w:lvl w:ilvl="6" w:tplc="A37E8F76" w:tentative="1">
      <w:start w:val="1"/>
      <w:numFmt w:val="bullet"/>
      <w:lvlText w:val=""/>
      <w:lvlJc w:val="left"/>
      <w:pPr>
        <w:tabs>
          <w:tab w:val="num" w:pos="5040"/>
        </w:tabs>
        <w:ind w:left="5040" w:hanging="360"/>
      </w:pPr>
      <w:rPr>
        <w:rFonts w:ascii="Wingdings" w:hAnsi="Wingdings" w:hint="default"/>
      </w:rPr>
    </w:lvl>
    <w:lvl w:ilvl="7" w:tplc="4E14BD6E" w:tentative="1">
      <w:start w:val="1"/>
      <w:numFmt w:val="bullet"/>
      <w:lvlText w:val=""/>
      <w:lvlJc w:val="left"/>
      <w:pPr>
        <w:tabs>
          <w:tab w:val="num" w:pos="5760"/>
        </w:tabs>
        <w:ind w:left="5760" w:hanging="360"/>
      </w:pPr>
      <w:rPr>
        <w:rFonts w:ascii="Wingdings" w:hAnsi="Wingdings" w:hint="default"/>
      </w:rPr>
    </w:lvl>
    <w:lvl w:ilvl="8" w:tplc="A8E263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67694"/>
    <w:multiLevelType w:val="hybridMultilevel"/>
    <w:tmpl w:val="AB960564"/>
    <w:lvl w:ilvl="0" w:tplc="4CEA4376">
      <w:start w:val="1"/>
      <w:numFmt w:val="bullet"/>
      <w:lvlText w:val=""/>
      <w:lvlJc w:val="left"/>
      <w:pPr>
        <w:tabs>
          <w:tab w:val="num" w:pos="720"/>
        </w:tabs>
        <w:ind w:left="720" w:hanging="360"/>
      </w:pPr>
      <w:rPr>
        <w:rFonts w:ascii="Wingdings" w:hAnsi="Wingdings" w:hint="default"/>
      </w:rPr>
    </w:lvl>
    <w:lvl w:ilvl="1" w:tplc="7DD2528C">
      <w:start w:val="1"/>
      <w:numFmt w:val="bullet"/>
      <w:lvlText w:val=""/>
      <w:lvlJc w:val="left"/>
      <w:pPr>
        <w:tabs>
          <w:tab w:val="num" w:pos="1440"/>
        </w:tabs>
        <w:ind w:left="1440" w:hanging="360"/>
      </w:pPr>
      <w:rPr>
        <w:rFonts w:ascii="Wingdings" w:hAnsi="Wingdings" w:hint="default"/>
      </w:rPr>
    </w:lvl>
    <w:lvl w:ilvl="2" w:tplc="1728D224" w:tentative="1">
      <w:start w:val="1"/>
      <w:numFmt w:val="bullet"/>
      <w:lvlText w:val=""/>
      <w:lvlJc w:val="left"/>
      <w:pPr>
        <w:tabs>
          <w:tab w:val="num" w:pos="2160"/>
        </w:tabs>
        <w:ind w:left="2160" w:hanging="360"/>
      </w:pPr>
      <w:rPr>
        <w:rFonts w:ascii="Wingdings" w:hAnsi="Wingdings" w:hint="default"/>
      </w:rPr>
    </w:lvl>
    <w:lvl w:ilvl="3" w:tplc="450A0E54" w:tentative="1">
      <w:start w:val="1"/>
      <w:numFmt w:val="bullet"/>
      <w:lvlText w:val=""/>
      <w:lvlJc w:val="left"/>
      <w:pPr>
        <w:tabs>
          <w:tab w:val="num" w:pos="2880"/>
        </w:tabs>
        <w:ind w:left="2880" w:hanging="360"/>
      </w:pPr>
      <w:rPr>
        <w:rFonts w:ascii="Wingdings" w:hAnsi="Wingdings" w:hint="default"/>
      </w:rPr>
    </w:lvl>
    <w:lvl w:ilvl="4" w:tplc="3262301C" w:tentative="1">
      <w:start w:val="1"/>
      <w:numFmt w:val="bullet"/>
      <w:lvlText w:val=""/>
      <w:lvlJc w:val="left"/>
      <w:pPr>
        <w:tabs>
          <w:tab w:val="num" w:pos="3600"/>
        </w:tabs>
        <w:ind w:left="3600" w:hanging="360"/>
      </w:pPr>
      <w:rPr>
        <w:rFonts w:ascii="Wingdings" w:hAnsi="Wingdings" w:hint="default"/>
      </w:rPr>
    </w:lvl>
    <w:lvl w:ilvl="5" w:tplc="E946B2CE" w:tentative="1">
      <w:start w:val="1"/>
      <w:numFmt w:val="bullet"/>
      <w:lvlText w:val=""/>
      <w:lvlJc w:val="left"/>
      <w:pPr>
        <w:tabs>
          <w:tab w:val="num" w:pos="4320"/>
        </w:tabs>
        <w:ind w:left="4320" w:hanging="360"/>
      </w:pPr>
      <w:rPr>
        <w:rFonts w:ascii="Wingdings" w:hAnsi="Wingdings" w:hint="default"/>
      </w:rPr>
    </w:lvl>
    <w:lvl w:ilvl="6" w:tplc="23EA2B72" w:tentative="1">
      <w:start w:val="1"/>
      <w:numFmt w:val="bullet"/>
      <w:lvlText w:val=""/>
      <w:lvlJc w:val="left"/>
      <w:pPr>
        <w:tabs>
          <w:tab w:val="num" w:pos="5040"/>
        </w:tabs>
        <w:ind w:left="5040" w:hanging="360"/>
      </w:pPr>
      <w:rPr>
        <w:rFonts w:ascii="Wingdings" w:hAnsi="Wingdings" w:hint="default"/>
      </w:rPr>
    </w:lvl>
    <w:lvl w:ilvl="7" w:tplc="3F2CCE70" w:tentative="1">
      <w:start w:val="1"/>
      <w:numFmt w:val="bullet"/>
      <w:lvlText w:val=""/>
      <w:lvlJc w:val="left"/>
      <w:pPr>
        <w:tabs>
          <w:tab w:val="num" w:pos="5760"/>
        </w:tabs>
        <w:ind w:left="5760" w:hanging="360"/>
      </w:pPr>
      <w:rPr>
        <w:rFonts w:ascii="Wingdings" w:hAnsi="Wingdings" w:hint="default"/>
      </w:rPr>
    </w:lvl>
    <w:lvl w:ilvl="8" w:tplc="137CFF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723619"/>
    <w:multiLevelType w:val="hybridMultilevel"/>
    <w:tmpl w:val="1302722C"/>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C5E95"/>
    <w:multiLevelType w:val="hybridMultilevel"/>
    <w:tmpl w:val="64C8B4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D7648F"/>
    <w:multiLevelType w:val="hybridMultilevel"/>
    <w:tmpl w:val="06508602"/>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F719B9"/>
    <w:multiLevelType w:val="hybridMultilevel"/>
    <w:tmpl w:val="BC8CE4D4"/>
    <w:lvl w:ilvl="0" w:tplc="4532DBBA">
      <w:start w:val="1"/>
      <w:numFmt w:val="bullet"/>
      <w:lvlText w:val="•"/>
      <w:lvlJc w:val="left"/>
      <w:pPr>
        <w:tabs>
          <w:tab w:val="num" w:pos="720"/>
        </w:tabs>
        <w:ind w:left="720" w:hanging="360"/>
      </w:pPr>
      <w:rPr>
        <w:rFonts w:ascii="Arial" w:hAnsi="Arial" w:hint="default"/>
      </w:rPr>
    </w:lvl>
    <w:lvl w:ilvl="1" w:tplc="1FBA6A8E" w:tentative="1">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BCF69B12">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4738C5"/>
    <w:multiLevelType w:val="hybridMultilevel"/>
    <w:tmpl w:val="59AA4B3A"/>
    <w:lvl w:ilvl="0" w:tplc="4532DBBA">
      <w:start w:val="1"/>
      <w:numFmt w:val="bullet"/>
      <w:lvlText w:val="•"/>
      <w:lvlJc w:val="left"/>
      <w:pPr>
        <w:tabs>
          <w:tab w:val="num" w:pos="720"/>
        </w:tabs>
        <w:ind w:left="720" w:hanging="360"/>
      </w:pPr>
      <w:rPr>
        <w:rFonts w:ascii="Arial" w:hAnsi="Arial" w:hint="default"/>
      </w:rPr>
    </w:lvl>
    <w:lvl w:ilvl="1" w:tplc="1FBA6A8E">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7543CD"/>
    <w:multiLevelType w:val="hybridMultilevel"/>
    <w:tmpl w:val="8BC807D2"/>
    <w:lvl w:ilvl="0" w:tplc="60CAC152">
      <w:start w:val="1"/>
      <w:numFmt w:val="bullet"/>
      <w:lvlText w:val="—"/>
      <w:lvlJc w:val="left"/>
      <w:pPr>
        <w:tabs>
          <w:tab w:val="num" w:pos="360"/>
        </w:tabs>
        <w:ind w:left="360" w:hanging="360"/>
      </w:pPr>
      <w:rPr>
        <w:rFonts w:ascii="Ericsson Hilda Light" w:hAnsi="Ericsson Hilda Light" w:hint="default"/>
      </w:rPr>
    </w:lvl>
    <w:lvl w:ilvl="1" w:tplc="F362C1C4" w:tentative="1">
      <w:start w:val="1"/>
      <w:numFmt w:val="bullet"/>
      <w:lvlText w:val="—"/>
      <w:lvlJc w:val="left"/>
      <w:pPr>
        <w:tabs>
          <w:tab w:val="num" w:pos="1080"/>
        </w:tabs>
        <w:ind w:left="1080" w:hanging="360"/>
      </w:pPr>
      <w:rPr>
        <w:rFonts w:ascii="Ericsson Hilda Light" w:hAnsi="Ericsson Hilda Light" w:hint="default"/>
      </w:rPr>
    </w:lvl>
    <w:lvl w:ilvl="2" w:tplc="2690B5B6" w:tentative="1">
      <w:start w:val="1"/>
      <w:numFmt w:val="bullet"/>
      <w:lvlText w:val="—"/>
      <w:lvlJc w:val="left"/>
      <w:pPr>
        <w:tabs>
          <w:tab w:val="num" w:pos="1800"/>
        </w:tabs>
        <w:ind w:left="1800" w:hanging="360"/>
      </w:pPr>
      <w:rPr>
        <w:rFonts w:ascii="Ericsson Hilda Light" w:hAnsi="Ericsson Hilda Light" w:hint="default"/>
      </w:rPr>
    </w:lvl>
    <w:lvl w:ilvl="3" w:tplc="839A149C" w:tentative="1">
      <w:start w:val="1"/>
      <w:numFmt w:val="bullet"/>
      <w:lvlText w:val="—"/>
      <w:lvlJc w:val="left"/>
      <w:pPr>
        <w:tabs>
          <w:tab w:val="num" w:pos="2520"/>
        </w:tabs>
        <w:ind w:left="2520" w:hanging="360"/>
      </w:pPr>
      <w:rPr>
        <w:rFonts w:ascii="Ericsson Hilda Light" w:hAnsi="Ericsson Hilda Light" w:hint="default"/>
      </w:rPr>
    </w:lvl>
    <w:lvl w:ilvl="4" w:tplc="EAF68CBA" w:tentative="1">
      <w:start w:val="1"/>
      <w:numFmt w:val="bullet"/>
      <w:lvlText w:val="—"/>
      <w:lvlJc w:val="left"/>
      <w:pPr>
        <w:tabs>
          <w:tab w:val="num" w:pos="3240"/>
        </w:tabs>
        <w:ind w:left="3240" w:hanging="360"/>
      </w:pPr>
      <w:rPr>
        <w:rFonts w:ascii="Ericsson Hilda Light" w:hAnsi="Ericsson Hilda Light" w:hint="default"/>
      </w:rPr>
    </w:lvl>
    <w:lvl w:ilvl="5" w:tplc="24E6FC88" w:tentative="1">
      <w:start w:val="1"/>
      <w:numFmt w:val="bullet"/>
      <w:lvlText w:val="—"/>
      <w:lvlJc w:val="left"/>
      <w:pPr>
        <w:tabs>
          <w:tab w:val="num" w:pos="3960"/>
        </w:tabs>
        <w:ind w:left="3960" w:hanging="360"/>
      </w:pPr>
      <w:rPr>
        <w:rFonts w:ascii="Ericsson Hilda Light" w:hAnsi="Ericsson Hilda Light" w:hint="default"/>
      </w:rPr>
    </w:lvl>
    <w:lvl w:ilvl="6" w:tplc="91C001A0" w:tentative="1">
      <w:start w:val="1"/>
      <w:numFmt w:val="bullet"/>
      <w:lvlText w:val="—"/>
      <w:lvlJc w:val="left"/>
      <w:pPr>
        <w:tabs>
          <w:tab w:val="num" w:pos="4680"/>
        </w:tabs>
        <w:ind w:left="4680" w:hanging="360"/>
      </w:pPr>
      <w:rPr>
        <w:rFonts w:ascii="Ericsson Hilda Light" w:hAnsi="Ericsson Hilda Light" w:hint="default"/>
      </w:rPr>
    </w:lvl>
    <w:lvl w:ilvl="7" w:tplc="A7C83C00" w:tentative="1">
      <w:start w:val="1"/>
      <w:numFmt w:val="bullet"/>
      <w:lvlText w:val="—"/>
      <w:lvlJc w:val="left"/>
      <w:pPr>
        <w:tabs>
          <w:tab w:val="num" w:pos="5400"/>
        </w:tabs>
        <w:ind w:left="5400" w:hanging="360"/>
      </w:pPr>
      <w:rPr>
        <w:rFonts w:ascii="Ericsson Hilda Light" w:hAnsi="Ericsson Hilda Light" w:hint="default"/>
      </w:rPr>
    </w:lvl>
    <w:lvl w:ilvl="8" w:tplc="58006E18" w:tentative="1">
      <w:start w:val="1"/>
      <w:numFmt w:val="bullet"/>
      <w:lvlText w:val="—"/>
      <w:lvlJc w:val="left"/>
      <w:pPr>
        <w:tabs>
          <w:tab w:val="num" w:pos="6120"/>
        </w:tabs>
        <w:ind w:left="6120" w:hanging="360"/>
      </w:pPr>
      <w:rPr>
        <w:rFonts w:ascii="Ericsson Hilda Light" w:hAnsi="Ericsson Hilda Light"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2137904"/>
    <w:multiLevelType w:val="hybridMultilevel"/>
    <w:tmpl w:val="A0708DC6"/>
    <w:lvl w:ilvl="0" w:tplc="4532DBBA">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401F5A" w:tentative="1">
      <w:start w:val="1"/>
      <w:numFmt w:val="bullet"/>
      <w:lvlText w:val="•"/>
      <w:lvlJc w:val="left"/>
      <w:pPr>
        <w:tabs>
          <w:tab w:val="num" w:pos="3600"/>
        </w:tabs>
        <w:ind w:left="3600" w:hanging="360"/>
      </w:pPr>
      <w:rPr>
        <w:rFonts w:ascii="Arial" w:hAnsi="Arial" w:hint="default"/>
      </w:rPr>
    </w:lvl>
    <w:lvl w:ilvl="5" w:tplc="43406B88" w:tentative="1">
      <w:start w:val="1"/>
      <w:numFmt w:val="bullet"/>
      <w:lvlText w:val="•"/>
      <w:lvlJc w:val="left"/>
      <w:pPr>
        <w:tabs>
          <w:tab w:val="num" w:pos="4320"/>
        </w:tabs>
        <w:ind w:left="4320" w:hanging="360"/>
      </w:pPr>
      <w:rPr>
        <w:rFonts w:ascii="Arial" w:hAnsi="Arial" w:hint="default"/>
      </w:rPr>
    </w:lvl>
    <w:lvl w:ilvl="6" w:tplc="A5FE975E" w:tentative="1">
      <w:start w:val="1"/>
      <w:numFmt w:val="bullet"/>
      <w:lvlText w:val="•"/>
      <w:lvlJc w:val="left"/>
      <w:pPr>
        <w:tabs>
          <w:tab w:val="num" w:pos="5040"/>
        </w:tabs>
        <w:ind w:left="5040" w:hanging="360"/>
      </w:pPr>
      <w:rPr>
        <w:rFonts w:ascii="Arial" w:hAnsi="Arial" w:hint="default"/>
      </w:rPr>
    </w:lvl>
    <w:lvl w:ilvl="7" w:tplc="5F2A54F4" w:tentative="1">
      <w:start w:val="1"/>
      <w:numFmt w:val="bullet"/>
      <w:lvlText w:val="•"/>
      <w:lvlJc w:val="left"/>
      <w:pPr>
        <w:tabs>
          <w:tab w:val="num" w:pos="5760"/>
        </w:tabs>
        <w:ind w:left="5760" w:hanging="360"/>
      </w:pPr>
      <w:rPr>
        <w:rFonts w:ascii="Arial" w:hAnsi="Arial" w:hint="default"/>
      </w:rPr>
    </w:lvl>
    <w:lvl w:ilvl="8" w:tplc="6F48AD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101ED5"/>
    <w:multiLevelType w:val="hybridMultilevel"/>
    <w:tmpl w:val="FFE8FA6E"/>
    <w:lvl w:ilvl="0" w:tplc="F5067AB4">
      <w:start w:val="1"/>
      <w:numFmt w:val="bullet"/>
      <w:lvlText w:val=""/>
      <w:lvlJc w:val="left"/>
      <w:pPr>
        <w:ind w:left="720" w:hanging="360"/>
      </w:pPr>
      <w:rPr>
        <w:rFonts w:ascii="Symbol" w:hAnsi="Symbol"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2"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5FBC0343"/>
    <w:multiLevelType w:val="hybridMultilevel"/>
    <w:tmpl w:val="C4F0B958"/>
    <w:lvl w:ilvl="0" w:tplc="FB50DC7A">
      <w:start w:val="1"/>
      <w:numFmt w:val="bullet"/>
      <w:lvlText w:val="•"/>
      <w:lvlJc w:val="left"/>
      <w:pPr>
        <w:tabs>
          <w:tab w:val="num" w:pos="360"/>
        </w:tabs>
        <w:ind w:left="360" w:hanging="360"/>
      </w:pPr>
      <w:rPr>
        <w:rFonts w:ascii="Arial" w:hAnsi="Arial" w:hint="default"/>
      </w:rPr>
    </w:lvl>
    <w:lvl w:ilvl="1" w:tplc="D010B3A4" w:tentative="1">
      <w:start w:val="1"/>
      <w:numFmt w:val="bullet"/>
      <w:lvlText w:val="•"/>
      <w:lvlJc w:val="left"/>
      <w:pPr>
        <w:tabs>
          <w:tab w:val="num" w:pos="1080"/>
        </w:tabs>
        <w:ind w:left="1080" w:hanging="360"/>
      </w:pPr>
      <w:rPr>
        <w:rFonts w:ascii="Arial" w:hAnsi="Arial" w:hint="default"/>
      </w:rPr>
    </w:lvl>
    <w:lvl w:ilvl="2" w:tplc="12B87272" w:tentative="1">
      <w:start w:val="1"/>
      <w:numFmt w:val="bullet"/>
      <w:lvlText w:val="•"/>
      <w:lvlJc w:val="left"/>
      <w:pPr>
        <w:tabs>
          <w:tab w:val="num" w:pos="1800"/>
        </w:tabs>
        <w:ind w:left="1800" w:hanging="360"/>
      </w:pPr>
      <w:rPr>
        <w:rFonts w:ascii="Arial" w:hAnsi="Arial" w:hint="default"/>
      </w:rPr>
    </w:lvl>
    <w:lvl w:ilvl="3" w:tplc="EA82FCC8" w:tentative="1">
      <w:start w:val="1"/>
      <w:numFmt w:val="bullet"/>
      <w:lvlText w:val="•"/>
      <w:lvlJc w:val="left"/>
      <w:pPr>
        <w:tabs>
          <w:tab w:val="num" w:pos="2520"/>
        </w:tabs>
        <w:ind w:left="2520" w:hanging="360"/>
      </w:pPr>
      <w:rPr>
        <w:rFonts w:ascii="Arial" w:hAnsi="Arial" w:hint="default"/>
      </w:rPr>
    </w:lvl>
    <w:lvl w:ilvl="4" w:tplc="4D38E0F4" w:tentative="1">
      <w:start w:val="1"/>
      <w:numFmt w:val="bullet"/>
      <w:lvlText w:val="•"/>
      <w:lvlJc w:val="left"/>
      <w:pPr>
        <w:tabs>
          <w:tab w:val="num" w:pos="3240"/>
        </w:tabs>
        <w:ind w:left="3240" w:hanging="360"/>
      </w:pPr>
      <w:rPr>
        <w:rFonts w:ascii="Arial" w:hAnsi="Arial" w:hint="default"/>
      </w:rPr>
    </w:lvl>
    <w:lvl w:ilvl="5" w:tplc="A4327D4A" w:tentative="1">
      <w:start w:val="1"/>
      <w:numFmt w:val="bullet"/>
      <w:lvlText w:val="•"/>
      <w:lvlJc w:val="left"/>
      <w:pPr>
        <w:tabs>
          <w:tab w:val="num" w:pos="3960"/>
        </w:tabs>
        <w:ind w:left="3960" w:hanging="360"/>
      </w:pPr>
      <w:rPr>
        <w:rFonts w:ascii="Arial" w:hAnsi="Arial" w:hint="default"/>
      </w:rPr>
    </w:lvl>
    <w:lvl w:ilvl="6" w:tplc="DD52341E" w:tentative="1">
      <w:start w:val="1"/>
      <w:numFmt w:val="bullet"/>
      <w:lvlText w:val="•"/>
      <w:lvlJc w:val="left"/>
      <w:pPr>
        <w:tabs>
          <w:tab w:val="num" w:pos="4680"/>
        </w:tabs>
        <w:ind w:left="4680" w:hanging="360"/>
      </w:pPr>
      <w:rPr>
        <w:rFonts w:ascii="Arial" w:hAnsi="Arial" w:hint="default"/>
      </w:rPr>
    </w:lvl>
    <w:lvl w:ilvl="7" w:tplc="BAB2D9FA" w:tentative="1">
      <w:start w:val="1"/>
      <w:numFmt w:val="bullet"/>
      <w:lvlText w:val="•"/>
      <w:lvlJc w:val="left"/>
      <w:pPr>
        <w:tabs>
          <w:tab w:val="num" w:pos="5400"/>
        </w:tabs>
        <w:ind w:left="5400" w:hanging="360"/>
      </w:pPr>
      <w:rPr>
        <w:rFonts w:ascii="Arial" w:hAnsi="Arial" w:hint="default"/>
      </w:rPr>
    </w:lvl>
    <w:lvl w:ilvl="8" w:tplc="EAE057F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B77893"/>
    <w:multiLevelType w:val="hybridMultilevel"/>
    <w:tmpl w:val="B4A22EFE"/>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0"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101125"/>
    <w:multiLevelType w:val="hybridMultilevel"/>
    <w:tmpl w:val="E3BA1A36"/>
    <w:lvl w:ilvl="0" w:tplc="FE40AAD4">
      <w:start w:val="1"/>
      <w:numFmt w:val="bullet"/>
      <w:lvlText w:val="•"/>
      <w:lvlJc w:val="left"/>
      <w:pPr>
        <w:tabs>
          <w:tab w:val="num" w:pos="360"/>
        </w:tabs>
        <w:ind w:left="360" w:hanging="360"/>
      </w:pPr>
      <w:rPr>
        <w:rFonts w:ascii="Arial" w:hAnsi="Arial" w:hint="default"/>
      </w:rPr>
    </w:lvl>
    <w:lvl w:ilvl="1" w:tplc="FD741836" w:tentative="1">
      <w:start w:val="1"/>
      <w:numFmt w:val="bullet"/>
      <w:lvlText w:val="•"/>
      <w:lvlJc w:val="left"/>
      <w:pPr>
        <w:tabs>
          <w:tab w:val="num" w:pos="1080"/>
        </w:tabs>
        <w:ind w:left="1080" w:hanging="360"/>
      </w:pPr>
      <w:rPr>
        <w:rFonts w:ascii="Arial" w:hAnsi="Arial" w:hint="default"/>
      </w:rPr>
    </w:lvl>
    <w:lvl w:ilvl="2" w:tplc="3738E17E" w:tentative="1">
      <w:start w:val="1"/>
      <w:numFmt w:val="bullet"/>
      <w:lvlText w:val="•"/>
      <w:lvlJc w:val="left"/>
      <w:pPr>
        <w:tabs>
          <w:tab w:val="num" w:pos="1800"/>
        </w:tabs>
        <w:ind w:left="1800" w:hanging="360"/>
      </w:pPr>
      <w:rPr>
        <w:rFonts w:ascii="Arial" w:hAnsi="Arial" w:hint="default"/>
      </w:rPr>
    </w:lvl>
    <w:lvl w:ilvl="3" w:tplc="47A013A0" w:tentative="1">
      <w:start w:val="1"/>
      <w:numFmt w:val="bullet"/>
      <w:lvlText w:val="•"/>
      <w:lvlJc w:val="left"/>
      <w:pPr>
        <w:tabs>
          <w:tab w:val="num" w:pos="2520"/>
        </w:tabs>
        <w:ind w:left="2520" w:hanging="360"/>
      </w:pPr>
      <w:rPr>
        <w:rFonts w:ascii="Arial" w:hAnsi="Arial" w:hint="default"/>
      </w:rPr>
    </w:lvl>
    <w:lvl w:ilvl="4" w:tplc="5BE498F4" w:tentative="1">
      <w:start w:val="1"/>
      <w:numFmt w:val="bullet"/>
      <w:lvlText w:val="•"/>
      <w:lvlJc w:val="left"/>
      <w:pPr>
        <w:tabs>
          <w:tab w:val="num" w:pos="3240"/>
        </w:tabs>
        <w:ind w:left="3240" w:hanging="360"/>
      </w:pPr>
      <w:rPr>
        <w:rFonts w:ascii="Arial" w:hAnsi="Arial" w:hint="default"/>
      </w:rPr>
    </w:lvl>
    <w:lvl w:ilvl="5" w:tplc="61DEEC08" w:tentative="1">
      <w:start w:val="1"/>
      <w:numFmt w:val="bullet"/>
      <w:lvlText w:val="•"/>
      <w:lvlJc w:val="left"/>
      <w:pPr>
        <w:tabs>
          <w:tab w:val="num" w:pos="3960"/>
        </w:tabs>
        <w:ind w:left="3960" w:hanging="360"/>
      </w:pPr>
      <w:rPr>
        <w:rFonts w:ascii="Arial" w:hAnsi="Arial" w:hint="default"/>
      </w:rPr>
    </w:lvl>
    <w:lvl w:ilvl="6" w:tplc="7BF0063A" w:tentative="1">
      <w:start w:val="1"/>
      <w:numFmt w:val="bullet"/>
      <w:lvlText w:val="•"/>
      <w:lvlJc w:val="left"/>
      <w:pPr>
        <w:tabs>
          <w:tab w:val="num" w:pos="4680"/>
        </w:tabs>
        <w:ind w:left="4680" w:hanging="360"/>
      </w:pPr>
      <w:rPr>
        <w:rFonts w:ascii="Arial" w:hAnsi="Arial" w:hint="default"/>
      </w:rPr>
    </w:lvl>
    <w:lvl w:ilvl="7" w:tplc="3370C252" w:tentative="1">
      <w:start w:val="1"/>
      <w:numFmt w:val="bullet"/>
      <w:lvlText w:val="•"/>
      <w:lvlJc w:val="left"/>
      <w:pPr>
        <w:tabs>
          <w:tab w:val="num" w:pos="5400"/>
        </w:tabs>
        <w:ind w:left="5400" w:hanging="360"/>
      </w:pPr>
      <w:rPr>
        <w:rFonts w:ascii="Arial" w:hAnsi="Arial" w:hint="default"/>
      </w:rPr>
    </w:lvl>
    <w:lvl w:ilvl="8" w:tplc="6302CC6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53"/>
  </w:num>
  <w:num w:numId="3">
    <w:abstractNumId w:val="49"/>
  </w:num>
  <w:num w:numId="4">
    <w:abstractNumId w:val="23"/>
  </w:num>
  <w:num w:numId="5">
    <w:abstractNumId w:val="28"/>
  </w:num>
  <w:num w:numId="6">
    <w:abstractNumId w:val="4"/>
  </w:num>
  <w:num w:numId="7">
    <w:abstractNumId w:val="3"/>
  </w:num>
  <w:num w:numId="8">
    <w:abstractNumId w:val="56"/>
  </w:num>
  <w:num w:numId="9">
    <w:abstractNumId w:val="39"/>
  </w:num>
  <w:num w:numId="10">
    <w:abstractNumId w:val="46"/>
  </w:num>
  <w:num w:numId="11">
    <w:abstractNumId w:val="17"/>
  </w:num>
  <w:num w:numId="12">
    <w:abstractNumId w:val="0"/>
  </w:num>
  <w:num w:numId="13">
    <w:abstractNumId w:val="51"/>
  </w:num>
  <w:num w:numId="14">
    <w:abstractNumId w:val="13"/>
  </w:num>
  <w:num w:numId="15">
    <w:abstractNumId w:val="50"/>
  </w:num>
  <w:num w:numId="16">
    <w:abstractNumId w:val="45"/>
  </w:num>
  <w:num w:numId="17">
    <w:abstractNumId w:val="30"/>
  </w:num>
  <w:num w:numId="18">
    <w:abstractNumId w:val="32"/>
  </w:num>
  <w:num w:numId="19">
    <w:abstractNumId w:val="5"/>
  </w:num>
  <w:num w:numId="20">
    <w:abstractNumId w:val="8"/>
  </w:num>
  <w:num w:numId="21">
    <w:abstractNumId w:val="21"/>
  </w:num>
  <w:num w:numId="22">
    <w:abstractNumId w:val="33"/>
  </w:num>
  <w:num w:numId="23">
    <w:abstractNumId w:val="52"/>
  </w:num>
  <w:num w:numId="24">
    <w:abstractNumId w:val="12"/>
  </w:num>
  <w:num w:numId="25">
    <w:abstractNumId w:val="55"/>
  </w:num>
  <w:num w:numId="26">
    <w:abstractNumId w:val="26"/>
  </w:num>
  <w:num w:numId="27">
    <w:abstractNumId w:val="16"/>
  </w:num>
  <w:num w:numId="28">
    <w:abstractNumId w:val="47"/>
  </w:num>
  <w:num w:numId="29">
    <w:abstractNumId w:val="24"/>
  </w:num>
  <w:num w:numId="30">
    <w:abstractNumId w:val="2"/>
  </w:num>
  <w:num w:numId="31">
    <w:abstractNumId w:val="25"/>
  </w:num>
  <w:num w:numId="32">
    <w:abstractNumId w:val="38"/>
  </w:num>
  <w:num w:numId="33">
    <w:abstractNumId w:val="35"/>
  </w:num>
  <w:num w:numId="34">
    <w:abstractNumId w:val="6"/>
  </w:num>
  <w:num w:numId="35">
    <w:abstractNumId w:val="10"/>
  </w:num>
  <w:num w:numId="36">
    <w:abstractNumId w:val="1"/>
  </w:num>
  <w:num w:numId="37">
    <w:abstractNumId w:val="19"/>
  </w:num>
  <w:num w:numId="38">
    <w:abstractNumId w:val="11"/>
  </w:num>
  <w:num w:numId="39">
    <w:abstractNumId w:val="42"/>
  </w:num>
  <w:num w:numId="40">
    <w:abstractNumId w:val="15"/>
  </w:num>
  <w:num w:numId="41">
    <w:abstractNumId w:val="54"/>
  </w:num>
  <w:num w:numId="42">
    <w:abstractNumId w:val="43"/>
  </w:num>
  <w:num w:numId="43">
    <w:abstractNumId w:val="20"/>
  </w:num>
  <w:num w:numId="44">
    <w:abstractNumId w:val="18"/>
  </w:num>
  <w:num w:numId="45">
    <w:abstractNumId w:val="29"/>
  </w:num>
  <w:num w:numId="46">
    <w:abstractNumId w:val="31"/>
  </w:num>
  <w:num w:numId="47">
    <w:abstractNumId w:val="36"/>
  </w:num>
  <w:num w:numId="48">
    <w:abstractNumId w:val="9"/>
  </w:num>
  <w:num w:numId="49">
    <w:abstractNumId w:val="40"/>
  </w:num>
  <w:num w:numId="50">
    <w:abstractNumId w:val="44"/>
  </w:num>
  <w:num w:numId="51">
    <w:abstractNumId w:val="37"/>
  </w:num>
  <w:num w:numId="52">
    <w:abstractNumId w:val="14"/>
    <w:lvlOverride w:ilvl="0">
      <w:startOverride w:val="1"/>
    </w:lvlOverride>
    <w:lvlOverride w:ilvl="1"/>
    <w:lvlOverride w:ilvl="2"/>
    <w:lvlOverride w:ilvl="3"/>
    <w:lvlOverride w:ilvl="4"/>
    <w:lvlOverride w:ilvl="5"/>
    <w:lvlOverride w:ilvl="6"/>
    <w:lvlOverride w:ilvl="7"/>
    <w:lvlOverride w:ilvl="8"/>
  </w:num>
  <w:num w:numId="53">
    <w:abstractNumId w:val="7"/>
  </w:num>
  <w:num w:numId="54">
    <w:abstractNumId w:val="27"/>
  </w:num>
  <w:num w:numId="55">
    <w:abstractNumId w:val="22"/>
  </w:num>
  <w:num w:numId="56">
    <w:abstractNumId w:val="48"/>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246"/>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B31"/>
    <w:rsid w:val="0007674A"/>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890"/>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FC2"/>
    <w:rsid w:val="00136C52"/>
    <w:rsid w:val="00136E63"/>
    <w:rsid w:val="00136F1D"/>
    <w:rsid w:val="00137436"/>
    <w:rsid w:val="001376D7"/>
    <w:rsid w:val="001379FC"/>
    <w:rsid w:val="00137B9B"/>
    <w:rsid w:val="00137E1E"/>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0AA"/>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3FFD"/>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5CA"/>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3A"/>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87B"/>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68"/>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B40"/>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A0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551"/>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AFD"/>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1B51"/>
    <w:rsid w:val="003F20F8"/>
    <w:rsid w:val="003F3B6E"/>
    <w:rsid w:val="003F3BBF"/>
    <w:rsid w:val="003F45B5"/>
    <w:rsid w:val="003F4946"/>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396"/>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14"/>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4D9D"/>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8BA"/>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1A5D"/>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5C"/>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B48"/>
    <w:rsid w:val="0056368A"/>
    <w:rsid w:val="00563DCC"/>
    <w:rsid w:val="00564542"/>
    <w:rsid w:val="00564BDF"/>
    <w:rsid w:val="00564CCE"/>
    <w:rsid w:val="00565071"/>
    <w:rsid w:val="00565EF2"/>
    <w:rsid w:val="00566584"/>
    <w:rsid w:val="0056670F"/>
    <w:rsid w:val="0056731C"/>
    <w:rsid w:val="00567364"/>
    <w:rsid w:val="005679F3"/>
    <w:rsid w:val="00570299"/>
    <w:rsid w:val="00570676"/>
    <w:rsid w:val="00570F23"/>
    <w:rsid w:val="005714E2"/>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7A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B"/>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505"/>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28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FCB"/>
    <w:rsid w:val="00717095"/>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91F"/>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5F08"/>
    <w:rsid w:val="007464AA"/>
    <w:rsid w:val="007465C3"/>
    <w:rsid w:val="00746FDC"/>
    <w:rsid w:val="00747298"/>
    <w:rsid w:val="0074732E"/>
    <w:rsid w:val="00747BF7"/>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76D29"/>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C1"/>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897"/>
    <w:rsid w:val="007F4D0E"/>
    <w:rsid w:val="007F5127"/>
    <w:rsid w:val="007F530A"/>
    <w:rsid w:val="007F5776"/>
    <w:rsid w:val="007F5FF4"/>
    <w:rsid w:val="007F609E"/>
    <w:rsid w:val="007F6E65"/>
    <w:rsid w:val="007F6F74"/>
    <w:rsid w:val="007F7271"/>
    <w:rsid w:val="007F770B"/>
    <w:rsid w:val="007F77AE"/>
    <w:rsid w:val="007F799E"/>
    <w:rsid w:val="007F79CA"/>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853"/>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08"/>
    <w:rsid w:val="008823BF"/>
    <w:rsid w:val="0088279C"/>
    <w:rsid w:val="00882813"/>
    <w:rsid w:val="00882BF5"/>
    <w:rsid w:val="0088304D"/>
    <w:rsid w:val="008838E9"/>
    <w:rsid w:val="0088445C"/>
    <w:rsid w:val="008852FB"/>
    <w:rsid w:val="0088544B"/>
    <w:rsid w:val="00885654"/>
    <w:rsid w:val="00885672"/>
    <w:rsid w:val="00885BA6"/>
    <w:rsid w:val="00886260"/>
    <w:rsid w:val="00886D12"/>
    <w:rsid w:val="008870DE"/>
    <w:rsid w:val="008870FE"/>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6E18"/>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9E"/>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3334"/>
    <w:rsid w:val="00983ABB"/>
    <w:rsid w:val="0098538E"/>
    <w:rsid w:val="00985694"/>
    <w:rsid w:val="00985B49"/>
    <w:rsid w:val="00985D81"/>
    <w:rsid w:val="0098647B"/>
    <w:rsid w:val="00986D69"/>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E47"/>
    <w:rsid w:val="009A1ED0"/>
    <w:rsid w:val="009A2B27"/>
    <w:rsid w:val="009A2D5F"/>
    <w:rsid w:val="009A2FB8"/>
    <w:rsid w:val="009A3640"/>
    <w:rsid w:val="009A37B3"/>
    <w:rsid w:val="009A3B6E"/>
    <w:rsid w:val="009A3B8A"/>
    <w:rsid w:val="009A3D95"/>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12A9"/>
    <w:rsid w:val="009D1785"/>
    <w:rsid w:val="009D1EAC"/>
    <w:rsid w:val="009D256D"/>
    <w:rsid w:val="009D2650"/>
    <w:rsid w:val="009D2654"/>
    <w:rsid w:val="009D33E5"/>
    <w:rsid w:val="009D36FD"/>
    <w:rsid w:val="009D3A89"/>
    <w:rsid w:val="009D3C15"/>
    <w:rsid w:val="009D446B"/>
    <w:rsid w:val="009D4634"/>
    <w:rsid w:val="009D4930"/>
    <w:rsid w:val="009D5485"/>
    <w:rsid w:val="009D5E1B"/>
    <w:rsid w:val="009D6196"/>
    <w:rsid w:val="009D6249"/>
    <w:rsid w:val="009D6532"/>
    <w:rsid w:val="009D65A9"/>
    <w:rsid w:val="009D6BAD"/>
    <w:rsid w:val="009D6ECB"/>
    <w:rsid w:val="009D7BDD"/>
    <w:rsid w:val="009D7BF1"/>
    <w:rsid w:val="009E0012"/>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391"/>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6D0"/>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84B"/>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C10"/>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5B"/>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A9A"/>
    <w:rsid w:val="00B902A3"/>
    <w:rsid w:val="00B9054B"/>
    <w:rsid w:val="00B905FA"/>
    <w:rsid w:val="00B91699"/>
    <w:rsid w:val="00B917E4"/>
    <w:rsid w:val="00B9182A"/>
    <w:rsid w:val="00B9208F"/>
    <w:rsid w:val="00B922D0"/>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17D69"/>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9D6"/>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485"/>
    <w:rsid w:val="00CC47B4"/>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0A"/>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9E4"/>
    <w:rsid w:val="00D34A78"/>
    <w:rsid w:val="00D34A9D"/>
    <w:rsid w:val="00D34EE4"/>
    <w:rsid w:val="00D35402"/>
    <w:rsid w:val="00D3645C"/>
    <w:rsid w:val="00D36628"/>
    <w:rsid w:val="00D3672E"/>
    <w:rsid w:val="00D36C40"/>
    <w:rsid w:val="00D36F1B"/>
    <w:rsid w:val="00D3768A"/>
    <w:rsid w:val="00D40B8E"/>
    <w:rsid w:val="00D40C59"/>
    <w:rsid w:val="00D41198"/>
    <w:rsid w:val="00D41491"/>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6B4"/>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698"/>
    <w:rsid w:val="00D957EF"/>
    <w:rsid w:val="00D9580B"/>
    <w:rsid w:val="00D95D39"/>
    <w:rsid w:val="00D95E9A"/>
    <w:rsid w:val="00D96092"/>
    <w:rsid w:val="00D962A2"/>
    <w:rsid w:val="00D973CC"/>
    <w:rsid w:val="00D9742F"/>
    <w:rsid w:val="00D97AEE"/>
    <w:rsid w:val="00D97FFE"/>
    <w:rsid w:val="00DA055A"/>
    <w:rsid w:val="00DA1BD6"/>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A4F"/>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2F06"/>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4EBE"/>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BB0"/>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0D"/>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1F4F"/>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10E"/>
    <w:rsid w:val="00EA56BA"/>
    <w:rsid w:val="00EA5717"/>
    <w:rsid w:val="00EA6721"/>
    <w:rsid w:val="00EA6D9B"/>
    <w:rsid w:val="00EA7DC2"/>
    <w:rsid w:val="00EB02C3"/>
    <w:rsid w:val="00EB0E2D"/>
    <w:rsid w:val="00EB113D"/>
    <w:rsid w:val="00EB12AC"/>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BB4"/>
    <w:rsid w:val="00EC3E6A"/>
    <w:rsid w:val="00EC42BE"/>
    <w:rsid w:val="00EC49AE"/>
    <w:rsid w:val="00EC5397"/>
    <w:rsid w:val="00EC5A7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BC0"/>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4E97"/>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82"/>
    <w:rsid w:val="00FB73BD"/>
    <w:rsid w:val="00FB74F2"/>
    <w:rsid w:val="00FB7F50"/>
    <w:rsid w:val="00FC009F"/>
    <w:rsid w:val="00FC0319"/>
    <w:rsid w:val="00FC0C0B"/>
    <w:rsid w:val="00FC181C"/>
    <w:rsid w:val="00FC1D0D"/>
    <w:rsid w:val="00FC22F7"/>
    <w:rsid w:val="00FC24A2"/>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CE7"/>
    <w:rsid w:val="00FD2D06"/>
    <w:rsid w:val="00FD32A7"/>
    <w:rsid w:val="00FD34FC"/>
    <w:rsid w:val="00FD35F2"/>
    <w:rsid w:val="00FD36A6"/>
    <w:rsid w:val="00FD3DC2"/>
    <w:rsid w:val="00FD4387"/>
    <w:rsid w:val="00FD4FA8"/>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itle">
    <w:name w:val="Doc-title"/>
    <w:basedOn w:val="Normal"/>
    <w:next w:val="Doc-text2"/>
    <w:link w:val="Doc-titleChar"/>
    <w:qFormat/>
    <w:rsid w:val="003F3B6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F3B6E"/>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1758972">
      <w:bodyDiv w:val="1"/>
      <w:marLeft w:val="0"/>
      <w:marRight w:val="0"/>
      <w:marTop w:val="0"/>
      <w:marBottom w:val="0"/>
      <w:divBdr>
        <w:top w:val="none" w:sz="0" w:space="0" w:color="auto"/>
        <w:left w:val="none" w:sz="0" w:space="0" w:color="auto"/>
        <w:bottom w:val="none" w:sz="0" w:space="0" w:color="auto"/>
        <w:right w:val="none" w:sz="0" w:space="0" w:color="auto"/>
      </w:divBdr>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2CD6-0E5E-4A00-A7B1-6871E6E07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C55B86C-D0A8-4B8A-81F9-CAE9E224049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1294</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2021-12-16T13:56:00Z</dcterms:created>
  <dcterms:modified xsi:type="dcterms:W3CDTF">2022-02-14T13:14:00Z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